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0AB10" w14:textId="77777777" w:rsidR="009911D4" w:rsidRDefault="00EE1E22">
      <w:pPr>
        <w:spacing w:line="276" w:lineRule="auto"/>
        <w:ind w:left="708" w:hanging="708"/>
        <w:jc w:val="both"/>
        <w:rPr>
          <w:rFonts w:ascii="Verdana" w:eastAsia="Verdana" w:hAnsi="Verdana" w:cs="Verdana"/>
          <w:sz w:val="22"/>
          <w:szCs w:val="22"/>
        </w:rPr>
      </w:pPr>
      <w:bookmarkStart w:id="0" w:name="_GoBack"/>
      <w:bookmarkEnd w:id="0"/>
      <w:r>
        <w:rPr>
          <w:noProof/>
          <w:lang w:val="es-ES"/>
        </w:rPr>
        <w:drawing>
          <wp:anchor distT="0" distB="0" distL="0" distR="0" simplePos="0" relativeHeight="251658240" behindDoc="0" locked="0" layoutInCell="1" hidden="0" allowOverlap="1" wp14:anchorId="1F4688A7" wp14:editId="6FF5273C">
            <wp:simplePos x="0" y="0"/>
            <wp:positionH relativeFrom="column">
              <wp:posOffset>1967865</wp:posOffset>
            </wp:positionH>
            <wp:positionV relativeFrom="paragraph">
              <wp:posOffset>-175894</wp:posOffset>
            </wp:positionV>
            <wp:extent cx="1533525" cy="134810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533525" cy="1348105"/>
                    </a:xfrm>
                    <a:prstGeom prst="rect">
                      <a:avLst/>
                    </a:prstGeom>
                    <a:ln/>
                  </pic:spPr>
                </pic:pic>
              </a:graphicData>
            </a:graphic>
          </wp:anchor>
        </w:drawing>
      </w:r>
    </w:p>
    <w:p w14:paraId="420F3F7B" w14:textId="77777777" w:rsidR="009911D4" w:rsidRDefault="009911D4">
      <w:pPr>
        <w:spacing w:line="276" w:lineRule="auto"/>
        <w:jc w:val="both"/>
        <w:rPr>
          <w:rFonts w:ascii="Verdana" w:eastAsia="Verdana" w:hAnsi="Verdana" w:cs="Verdana"/>
          <w:sz w:val="22"/>
          <w:szCs w:val="22"/>
        </w:rPr>
      </w:pPr>
    </w:p>
    <w:p w14:paraId="5E033423" w14:textId="77777777" w:rsidR="009911D4" w:rsidRDefault="009911D4">
      <w:pPr>
        <w:spacing w:line="276" w:lineRule="auto"/>
        <w:jc w:val="both"/>
        <w:rPr>
          <w:rFonts w:ascii="Verdana" w:eastAsia="Verdana" w:hAnsi="Verdana" w:cs="Verdana"/>
          <w:sz w:val="22"/>
          <w:szCs w:val="22"/>
        </w:rPr>
      </w:pPr>
    </w:p>
    <w:p w14:paraId="3BF4167B" w14:textId="77777777" w:rsidR="009911D4" w:rsidRDefault="009911D4">
      <w:pPr>
        <w:spacing w:line="276" w:lineRule="auto"/>
        <w:jc w:val="both"/>
        <w:rPr>
          <w:rFonts w:ascii="Verdana" w:eastAsia="Verdana" w:hAnsi="Verdana" w:cs="Verdana"/>
          <w:sz w:val="22"/>
          <w:szCs w:val="22"/>
        </w:rPr>
      </w:pPr>
    </w:p>
    <w:p w14:paraId="1E0F3883" w14:textId="77777777" w:rsidR="009911D4" w:rsidRDefault="009911D4">
      <w:pPr>
        <w:spacing w:line="276" w:lineRule="auto"/>
        <w:jc w:val="both"/>
        <w:rPr>
          <w:rFonts w:ascii="Verdana" w:eastAsia="Verdana" w:hAnsi="Verdana" w:cs="Verdana"/>
          <w:sz w:val="22"/>
          <w:szCs w:val="22"/>
        </w:rPr>
      </w:pPr>
    </w:p>
    <w:p w14:paraId="48F7CC89" w14:textId="77777777" w:rsidR="009911D4" w:rsidRDefault="009911D4">
      <w:pPr>
        <w:spacing w:line="276" w:lineRule="auto"/>
        <w:jc w:val="both"/>
        <w:rPr>
          <w:rFonts w:ascii="Verdana" w:eastAsia="Verdana" w:hAnsi="Verdana" w:cs="Verdana"/>
          <w:sz w:val="22"/>
          <w:szCs w:val="22"/>
        </w:rPr>
      </w:pPr>
    </w:p>
    <w:p w14:paraId="656E8087" w14:textId="77777777" w:rsidR="009911D4" w:rsidRDefault="009911D4">
      <w:pPr>
        <w:spacing w:line="276" w:lineRule="auto"/>
        <w:jc w:val="both"/>
        <w:rPr>
          <w:rFonts w:ascii="Verdana" w:eastAsia="Verdana" w:hAnsi="Verdana" w:cs="Verdana"/>
          <w:sz w:val="22"/>
          <w:szCs w:val="22"/>
        </w:rPr>
      </w:pPr>
    </w:p>
    <w:p w14:paraId="5B45B64C" w14:textId="77777777" w:rsidR="009911D4" w:rsidRDefault="009911D4">
      <w:pPr>
        <w:spacing w:line="276" w:lineRule="auto"/>
        <w:jc w:val="both"/>
        <w:rPr>
          <w:rFonts w:ascii="Verdana" w:eastAsia="Verdana" w:hAnsi="Verdana" w:cs="Verdana"/>
          <w:sz w:val="22"/>
          <w:szCs w:val="22"/>
        </w:rPr>
      </w:pPr>
    </w:p>
    <w:p w14:paraId="1C6F7A19" w14:textId="77777777" w:rsidR="009911D4" w:rsidRDefault="009911D4">
      <w:pPr>
        <w:spacing w:line="276" w:lineRule="auto"/>
        <w:jc w:val="both"/>
        <w:rPr>
          <w:rFonts w:ascii="Verdana" w:eastAsia="Verdana" w:hAnsi="Verdana" w:cs="Verdana"/>
          <w:sz w:val="22"/>
          <w:szCs w:val="22"/>
        </w:rPr>
      </w:pPr>
    </w:p>
    <w:p w14:paraId="7BABC78D" w14:textId="77777777" w:rsidR="009911D4" w:rsidRDefault="009911D4">
      <w:pPr>
        <w:spacing w:line="276" w:lineRule="auto"/>
        <w:jc w:val="both"/>
        <w:rPr>
          <w:rFonts w:ascii="Verdana" w:eastAsia="Verdana" w:hAnsi="Verdana" w:cs="Verdana"/>
          <w:sz w:val="22"/>
          <w:szCs w:val="22"/>
        </w:rPr>
      </w:pPr>
    </w:p>
    <w:p w14:paraId="08136E74" w14:textId="77777777" w:rsidR="009911D4" w:rsidRDefault="009911D4">
      <w:pPr>
        <w:spacing w:line="276" w:lineRule="auto"/>
        <w:jc w:val="both"/>
        <w:rPr>
          <w:rFonts w:ascii="Verdana" w:eastAsia="Verdana" w:hAnsi="Verdana" w:cs="Verdana"/>
          <w:sz w:val="22"/>
          <w:szCs w:val="22"/>
        </w:rPr>
      </w:pPr>
    </w:p>
    <w:tbl>
      <w:tblPr>
        <w:tblStyle w:val="a"/>
        <w:tblW w:w="8644" w:type="dxa"/>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8644"/>
      </w:tblGrid>
      <w:tr w:rsidR="009911D4" w14:paraId="06A4F2E9" w14:textId="77777777">
        <w:tc>
          <w:tcPr>
            <w:tcW w:w="8644" w:type="dxa"/>
          </w:tcPr>
          <w:p w14:paraId="6C80FFED" w14:textId="77777777" w:rsidR="009911D4" w:rsidRDefault="009911D4">
            <w:pPr>
              <w:spacing w:line="276" w:lineRule="auto"/>
              <w:jc w:val="center"/>
              <w:rPr>
                <w:rFonts w:ascii="Verdana" w:eastAsia="Verdana" w:hAnsi="Verdana" w:cs="Verdana"/>
              </w:rPr>
            </w:pPr>
          </w:p>
          <w:p w14:paraId="2BE7123F" w14:textId="77777777" w:rsidR="009911D4" w:rsidRDefault="00EE1E22">
            <w:pPr>
              <w:spacing w:line="276" w:lineRule="auto"/>
              <w:jc w:val="center"/>
              <w:rPr>
                <w:rFonts w:ascii="Verdana" w:eastAsia="Verdana" w:hAnsi="Verdana" w:cs="Verdana"/>
              </w:rPr>
            </w:pPr>
            <w:r>
              <w:rPr>
                <w:rFonts w:ascii="Verdana" w:eastAsia="Verdana" w:hAnsi="Verdana" w:cs="Verdana"/>
                <w:b/>
              </w:rPr>
              <w:t>PAUTA DEL PROCESO DE SELECCIÓN</w:t>
            </w:r>
          </w:p>
          <w:p w14:paraId="5AB3CB22" w14:textId="77777777" w:rsidR="009911D4" w:rsidRDefault="00EE1E22">
            <w:pPr>
              <w:spacing w:line="276" w:lineRule="auto"/>
              <w:jc w:val="center"/>
              <w:rPr>
                <w:rFonts w:ascii="Verdana" w:eastAsia="Verdana" w:hAnsi="Verdana" w:cs="Verdana"/>
              </w:rPr>
            </w:pPr>
            <w:r>
              <w:rPr>
                <w:rFonts w:ascii="Verdana" w:eastAsia="Verdana" w:hAnsi="Verdana" w:cs="Verdana"/>
                <w:b/>
              </w:rPr>
              <w:t>PARA PROVEER EL CARGO DE</w:t>
            </w:r>
          </w:p>
          <w:p w14:paraId="3E84C5CC" w14:textId="6421BEA2" w:rsidR="009911D4" w:rsidRDefault="00EE1E22" w:rsidP="00D32FA7">
            <w:pPr>
              <w:spacing w:line="276" w:lineRule="auto"/>
              <w:jc w:val="center"/>
              <w:rPr>
                <w:rFonts w:ascii="Verdana" w:eastAsia="Verdana" w:hAnsi="Verdana" w:cs="Verdana"/>
              </w:rPr>
            </w:pPr>
            <w:r>
              <w:rPr>
                <w:rFonts w:ascii="Verdana" w:eastAsia="Verdana" w:hAnsi="Verdana" w:cs="Verdana"/>
                <w:b/>
              </w:rPr>
              <w:t xml:space="preserve">PROFESIONAL </w:t>
            </w:r>
            <w:r w:rsidR="00D32FA7">
              <w:rPr>
                <w:rFonts w:ascii="Verdana" w:eastAsia="Verdana" w:hAnsi="Verdana" w:cs="Verdana"/>
                <w:b/>
              </w:rPr>
              <w:t>ÁREA TRÁNSITO A LA VIDA INDEPENDIENTE</w:t>
            </w:r>
          </w:p>
        </w:tc>
      </w:tr>
    </w:tbl>
    <w:p w14:paraId="01079948" w14:textId="77777777" w:rsidR="009911D4" w:rsidRDefault="009911D4">
      <w:pPr>
        <w:spacing w:line="276" w:lineRule="auto"/>
        <w:jc w:val="center"/>
        <w:rPr>
          <w:rFonts w:ascii="Verdana" w:eastAsia="Verdana" w:hAnsi="Verdana" w:cs="Verdana"/>
          <w:sz w:val="22"/>
          <w:szCs w:val="22"/>
        </w:rPr>
      </w:pPr>
    </w:p>
    <w:p w14:paraId="1B902152" w14:textId="3A9357E6"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(CÓDIGO: CP0</w:t>
      </w:r>
      <w:r w:rsidR="00D32FA7">
        <w:rPr>
          <w:rFonts w:ascii="Verdana" w:eastAsia="Verdana" w:hAnsi="Verdana" w:cs="Verdana"/>
          <w:sz w:val="22"/>
          <w:szCs w:val="22"/>
        </w:rPr>
        <w:t>04</w:t>
      </w:r>
      <w:r w:rsidR="00E24455">
        <w:rPr>
          <w:rFonts w:ascii="Verdana" w:eastAsia="Verdana" w:hAnsi="Verdana" w:cs="Verdana"/>
          <w:sz w:val="22"/>
          <w:szCs w:val="22"/>
        </w:rPr>
        <w:t>/2019</w:t>
      </w:r>
      <w:r>
        <w:rPr>
          <w:rFonts w:ascii="Verdana" w:eastAsia="Verdana" w:hAnsi="Verdana" w:cs="Verdana"/>
          <w:sz w:val="22"/>
          <w:szCs w:val="22"/>
        </w:rPr>
        <w:t>)</w:t>
      </w:r>
    </w:p>
    <w:p w14:paraId="035B092E" w14:textId="77777777" w:rsidR="009911D4" w:rsidRDefault="009911D4">
      <w:pPr>
        <w:spacing w:line="276" w:lineRule="auto"/>
        <w:jc w:val="both"/>
        <w:rPr>
          <w:rFonts w:ascii="Verdana" w:eastAsia="Verdana" w:hAnsi="Verdana" w:cs="Verdana"/>
          <w:sz w:val="22"/>
          <w:szCs w:val="22"/>
        </w:rPr>
      </w:pPr>
    </w:p>
    <w:p w14:paraId="567BE624" w14:textId="77777777" w:rsidR="009911D4" w:rsidRDefault="009911D4">
      <w:pPr>
        <w:spacing w:line="276" w:lineRule="auto"/>
        <w:jc w:val="both"/>
        <w:rPr>
          <w:rFonts w:ascii="Verdana" w:eastAsia="Verdana" w:hAnsi="Verdana" w:cs="Verdana"/>
          <w:sz w:val="22"/>
          <w:szCs w:val="22"/>
        </w:rPr>
      </w:pPr>
    </w:p>
    <w:p w14:paraId="6A38CCA7" w14:textId="77777777" w:rsidR="009911D4" w:rsidRDefault="009911D4">
      <w:pPr>
        <w:spacing w:line="276" w:lineRule="auto"/>
        <w:jc w:val="both"/>
        <w:rPr>
          <w:rFonts w:ascii="Verdana" w:eastAsia="Verdana" w:hAnsi="Verdana" w:cs="Verdana"/>
          <w:sz w:val="22"/>
          <w:szCs w:val="22"/>
        </w:rPr>
      </w:pPr>
    </w:p>
    <w:p w14:paraId="20101576" w14:textId="77777777" w:rsidR="009911D4" w:rsidRDefault="009911D4">
      <w:pPr>
        <w:spacing w:line="276" w:lineRule="auto"/>
        <w:jc w:val="both"/>
        <w:rPr>
          <w:rFonts w:ascii="Verdana" w:eastAsia="Verdana" w:hAnsi="Verdana" w:cs="Verdana"/>
          <w:sz w:val="22"/>
          <w:szCs w:val="22"/>
        </w:rPr>
      </w:pPr>
    </w:p>
    <w:p w14:paraId="24140DD6" w14:textId="77777777" w:rsidR="009911D4" w:rsidRDefault="009911D4">
      <w:pPr>
        <w:spacing w:line="276" w:lineRule="auto"/>
        <w:jc w:val="both"/>
        <w:rPr>
          <w:rFonts w:ascii="Verdana" w:eastAsia="Verdana" w:hAnsi="Verdana" w:cs="Verdana"/>
          <w:sz w:val="22"/>
          <w:szCs w:val="22"/>
        </w:rPr>
      </w:pPr>
    </w:p>
    <w:p w14:paraId="30638689" w14:textId="77777777" w:rsidR="009911D4" w:rsidRDefault="009911D4">
      <w:pPr>
        <w:spacing w:line="276" w:lineRule="auto"/>
        <w:jc w:val="both"/>
        <w:rPr>
          <w:rFonts w:ascii="Verdana" w:eastAsia="Verdana" w:hAnsi="Verdana" w:cs="Verdana"/>
          <w:sz w:val="22"/>
          <w:szCs w:val="22"/>
        </w:rPr>
      </w:pPr>
    </w:p>
    <w:p w14:paraId="752D0DA8" w14:textId="77777777" w:rsidR="009911D4" w:rsidRDefault="009911D4">
      <w:pPr>
        <w:spacing w:line="276" w:lineRule="auto"/>
        <w:jc w:val="both"/>
        <w:rPr>
          <w:rFonts w:ascii="Verdana" w:eastAsia="Verdana" w:hAnsi="Verdana" w:cs="Verdana"/>
          <w:sz w:val="22"/>
          <w:szCs w:val="22"/>
        </w:rPr>
      </w:pPr>
    </w:p>
    <w:p w14:paraId="5C71E8B4" w14:textId="77777777" w:rsidR="009911D4" w:rsidRDefault="009911D4">
      <w:pPr>
        <w:spacing w:line="276" w:lineRule="auto"/>
        <w:jc w:val="both"/>
        <w:rPr>
          <w:rFonts w:ascii="Verdana" w:eastAsia="Verdana" w:hAnsi="Verdana" w:cs="Verdana"/>
          <w:sz w:val="22"/>
          <w:szCs w:val="22"/>
        </w:rPr>
      </w:pPr>
    </w:p>
    <w:p w14:paraId="18F93934" w14:textId="77777777" w:rsidR="009911D4" w:rsidRDefault="009911D4">
      <w:pPr>
        <w:spacing w:line="276" w:lineRule="auto"/>
        <w:jc w:val="both"/>
        <w:rPr>
          <w:rFonts w:ascii="Verdana" w:eastAsia="Verdana" w:hAnsi="Verdana" w:cs="Verdana"/>
          <w:sz w:val="22"/>
          <w:szCs w:val="22"/>
        </w:rPr>
      </w:pPr>
    </w:p>
    <w:p w14:paraId="2C144460" w14:textId="77777777" w:rsidR="009911D4" w:rsidRDefault="009911D4">
      <w:pPr>
        <w:spacing w:line="276" w:lineRule="auto"/>
        <w:jc w:val="both"/>
        <w:rPr>
          <w:rFonts w:ascii="Verdana" w:eastAsia="Verdana" w:hAnsi="Verdana" w:cs="Verdana"/>
          <w:sz w:val="22"/>
          <w:szCs w:val="22"/>
        </w:rPr>
      </w:pPr>
    </w:p>
    <w:p w14:paraId="208FF177" w14:textId="77777777" w:rsidR="009911D4" w:rsidRDefault="009911D4">
      <w:pPr>
        <w:spacing w:line="276" w:lineRule="auto"/>
        <w:jc w:val="both"/>
        <w:rPr>
          <w:rFonts w:ascii="Verdana" w:eastAsia="Verdana" w:hAnsi="Verdana" w:cs="Verdana"/>
          <w:sz w:val="22"/>
          <w:szCs w:val="22"/>
        </w:rPr>
      </w:pPr>
    </w:p>
    <w:p w14:paraId="4D2F2CDC" w14:textId="77777777" w:rsidR="009911D4" w:rsidRDefault="009911D4">
      <w:pPr>
        <w:spacing w:line="276" w:lineRule="auto"/>
        <w:jc w:val="both"/>
        <w:rPr>
          <w:rFonts w:ascii="Verdana" w:eastAsia="Verdana" w:hAnsi="Verdana" w:cs="Verdana"/>
          <w:sz w:val="22"/>
          <w:szCs w:val="22"/>
        </w:rPr>
      </w:pPr>
    </w:p>
    <w:p w14:paraId="25D8CA77" w14:textId="77777777" w:rsidR="009911D4" w:rsidRDefault="009911D4">
      <w:pPr>
        <w:spacing w:line="276" w:lineRule="auto"/>
        <w:jc w:val="both"/>
        <w:rPr>
          <w:rFonts w:ascii="Verdana" w:eastAsia="Verdana" w:hAnsi="Verdana" w:cs="Verdana"/>
          <w:sz w:val="22"/>
          <w:szCs w:val="22"/>
        </w:rPr>
      </w:pPr>
    </w:p>
    <w:p w14:paraId="08DC0935" w14:textId="77777777" w:rsidR="009911D4" w:rsidRDefault="009911D4">
      <w:pPr>
        <w:spacing w:line="276" w:lineRule="auto"/>
        <w:jc w:val="both"/>
        <w:rPr>
          <w:rFonts w:ascii="Verdana" w:eastAsia="Verdana" w:hAnsi="Verdana" w:cs="Verdana"/>
          <w:sz w:val="22"/>
          <w:szCs w:val="22"/>
        </w:rPr>
      </w:pPr>
    </w:p>
    <w:p w14:paraId="7C59DEC9" w14:textId="77777777" w:rsidR="009911D4" w:rsidRDefault="009911D4">
      <w:pPr>
        <w:spacing w:line="276" w:lineRule="auto"/>
        <w:jc w:val="both"/>
        <w:rPr>
          <w:rFonts w:ascii="Verdana" w:eastAsia="Verdana" w:hAnsi="Verdana" w:cs="Verdana"/>
          <w:sz w:val="22"/>
          <w:szCs w:val="22"/>
        </w:rPr>
      </w:pPr>
    </w:p>
    <w:p w14:paraId="1EC4CF7D" w14:textId="77777777" w:rsidR="009911D4" w:rsidRDefault="009911D4">
      <w:pPr>
        <w:spacing w:line="276" w:lineRule="auto"/>
        <w:jc w:val="both"/>
        <w:rPr>
          <w:rFonts w:ascii="Verdana" w:eastAsia="Verdana" w:hAnsi="Verdana" w:cs="Verdana"/>
          <w:sz w:val="22"/>
          <w:szCs w:val="22"/>
        </w:rPr>
      </w:pPr>
    </w:p>
    <w:p w14:paraId="7F58BBA8" w14:textId="77777777" w:rsidR="009911D4" w:rsidRDefault="009911D4">
      <w:pPr>
        <w:spacing w:line="276" w:lineRule="auto"/>
        <w:jc w:val="both"/>
        <w:rPr>
          <w:rFonts w:ascii="Verdana" w:eastAsia="Verdana" w:hAnsi="Verdana" w:cs="Verdana"/>
          <w:sz w:val="22"/>
          <w:szCs w:val="22"/>
        </w:rPr>
      </w:pPr>
    </w:p>
    <w:p w14:paraId="0A2426A7" w14:textId="77777777" w:rsidR="009911D4" w:rsidRDefault="009911D4">
      <w:pPr>
        <w:spacing w:line="276" w:lineRule="auto"/>
        <w:jc w:val="both"/>
        <w:rPr>
          <w:rFonts w:ascii="Verdana" w:eastAsia="Verdana" w:hAnsi="Verdana" w:cs="Verdana"/>
          <w:sz w:val="22"/>
          <w:szCs w:val="22"/>
        </w:rPr>
      </w:pPr>
    </w:p>
    <w:p w14:paraId="27EB89A5" w14:textId="77777777" w:rsidR="009911D4" w:rsidRDefault="009911D4">
      <w:pPr>
        <w:spacing w:line="276" w:lineRule="auto"/>
        <w:jc w:val="center"/>
        <w:rPr>
          <w:rFonts w:ascii="Verdana" w:eastAsia="Verdana" w:hAnsi="Verdana" w:cs="Verdana"/>
          <w:sz w:val="22"/>
          <w:szCs w:val="22"/>
        </w:rPr>
      </w:pPr>
    </w:p>
    <w:p w14:paraId="120C4288" w14:textId="0E43C5FC" w:rsidR="009911D4" w:rsidRDefault="00E24455">
      <w:pPr>
        <w:spacing w:line="276" w:lineRule="auto"/>
        <w:jc w:val="center"/>
        <w:rPr>
          <w:rFonts w:ascii="Verdana" w:eastAsia="Verdana" w:hAnsi="Verdana" w:cs="Verdana"/>
          <w:sz w:val="22"/>
          <w:szCs w:val="22"/>
        </w:rPr>
      </w:pPr>
      <w:r>
        <w:rPr>
          <w:rFonts w:ascii="Verdana" w:eastAsia="Verdana" w:hAnsi="Verdana" w:cs="Verdana"/>
          <w:sz w:val="22"/>
          <w:szCs w:val="22"/>
        </w:rPr>
        <w:t>ENERO DE 2019</w:t>
      </w:r>
    </w:p>
    <w:p w14:paraId="7B6108BC" w14:textId="77777777" w:rsidR="009911D4" w:rsidRDefault="009911D4">
      <w:pPr>
        <w:spacing w:after="200" w:line="276" w:lineRule="auto"/>
        <w:jc w:val="both"/>
        <w:rPr>
          <w:rFonts w:ascii="Verdana" w:eastAsia="Verdana" w:hAnsi="Verdana" w:cs="Verdana"/>
          <w:sz w:val="22"/>
          <w:szCs w:val="22"/>
        </w:rPr>
      </w:pPr>
    </w:p>
    <w:p w14:paraId="54991061" w14:textId="77777777" w:rsidR="009911D4" w:rsidRDefault="009911D4">
      <w:pPr>
        <w:spacing w:after="200" w:line="276" w:lineRule="auto"/>
        <w:jc w:val="both"/>
        <w:rPr>
          <w:rFonts w:ascii="Verdana" w:eastAsia="Verdana" w:hAnsi="Verdana" w:cs="Verdana"/>
          <w:sz w:val="22"/>
          <w:szCs w:val="22"/>
        </w:rPr>
      </w:pPr>
    </w:p>
    <w:p w14:paraId="0F162B4A" w14:textId="77777777" w:rsidR="009911D4" w:rsidRDefault="009911D4">
      <w:pPr>
        <w:spacing w:after="200" w:line="276" w:lineRule="auto"/>
        <w:jc w:val="both"/>
        <w:rPr>
          <w:rFonts w:ascii="Verdana" w:eastAsia="Verdana" w:hAnsi="Verdana" w:cs="Verdana"/>
          <w:sz w:val="22"/>
          <w:szCs w:val="22"/>
        </w:rPr>
      </w:pPr>
    </w:p>
    <w:p w14:paraId="60876563" w14:textId="77777777" w:rsidR="009911D4" w:rsidRDefault="009911D4">
      <w:pPr>
        <w:spacing w:after="200" w:line="276" w:lineRule="auto"/>
        <w:jc w:val="both"/>
        <w:rPr>
          <w:rFonts w:ascii="Verdana" w:eastAsia="Verdana" w:hAnsi="Verdana" w:cs="Verdana"/>
          <w:sz w:val="22"/>
          <w:szCs w:val="22"/>
        </w:rPr>
      </w:pPr>
    </w:p>
    <w:p w14:paraId="454966F3" w14:textId="77777777" w:rsidR="009911D4" w:rsidRDefault="009911D4">
      <w:pPr>
        <w:spacing w:after="200" w:line="276" w:lineRule="auto"/>
        <w:jc w:val="both"/>
        <w:rPr>
          <w:rFonts w:ascii="Verdana" w:eastAsia="Verdana" w:hAnsi="Verdana" w:cs="Verdana"/>
          <w:sz w:val="22"/>
          <w:szCs w:val="22"/>
        </w:rPr>
      </w:pPr>
    </w:p>
    <w:p w14:paraId="2BFF45E8" w14:textId="77777777" w:rsidR="009911D4" w:rsidRDefault="00EE1E22">
      <w:pPr>
        <w:numPr>
          <w:ilvl w:val="0"/>
          <w:numId w:val="9"/>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lastRenderedPageBreak/>
        <w:t>ANTECEDENTES GENERALES</w:t>
      </w:r>
    </w:p>
    <w:p w14:paraId="7B298FA6" w14:textId="77777777" w:rsidR="009911D4" w:rsidRDefault="009911D4">
      <w:pPr>
        <w:pBdr>
          <w:top w:val="nil"/>
          <w:left w:val="nil"/>
          <w:bottom w:val="nil"/>
          <w:right w:val="nil"/>
          <w:between w:val="nil"/>
        </w:pBdr>
        <w:shd w:val="clear" w:color="auto" w:fill="FFFFFF"/>
        <w:spacing w:line="276" w:lineRule="auto"/>
        <w:jc w:val="both"/>
        <w:rPr>
          <w:rFonts w:ascii="Verdana" w:eastAsia="Verdana" w:hAnsi="Verdana" w:cs="Verdana"/>
          <w:color w:val="000000"/>
          <w:sz w:val="22"/>
          <w:szCs w:val="22"/>
        </w:rPr>
      </w:pPr>
    </w:p>
    <w:p w14:paraId="0478C041" w14:textId="77777777" w:rsidR="009911D4" w:rsidRDefault="00EE1E22">
      <w:pPr>
        <w:pBdr>
          <w:top w:val="nil"/>
          <w:left w:val="nil"/>
          <w:bottom w:val="nil"/>
          <w:right w:val="nil"/>
          <w:between w:val="nil"/>
        </w:pBdr>
        <w:shd w:val="clear" w:color="auto" w:fill="FFFFFF"/>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14:paraId="27743549" w14:textId="77777777" w:rsidR="009911D4" w:rsidRDefault="009911D4">
      <w:pPr>
        <w:pBdr>
          <w:top w:val="nil"/>
          <w:left w:val="nil"/>
          <w:bottom w:val="nil"/>
          <w:right w:val="nil"/>
          <w:between w:val="nil"/>
        </w:pBdr>
        <w:shd w:val="clear" w:color="auto" w:fill="FFFFFF"/>
        <w:spacing w:line="276" w:lineRule="auto"/>
        <w:jc w:val="both"/>
        <w:rPr>
          <w:rFonts w:ascii="Verdana" w:eastAsia="Verdana" w:hAnsi="Verdana" w:cs="Verdana"/>
          <w:color w:val="000000"/>
          <w:sz w:val="22"/>
          <w:szCs w:val="22"/>
        </w:rPr>
      </w:pPr>
    </w:p>
    <w:p w14:paraId="302D09C9" w14:textId="25E02710" w:rsidR="009911D4" w:rsidRDefault="00EE1E22">
      <w:pPr>
        <w:pBdr>
          <w:top w:val="nil"/>
          <w:left w:val="nil"/>
          <w:bottom w:val="nil"/>
          <w:right w:val="nil"/>
          <w:between w:val="nil"/>
        </w:pBdr>
        <w:shd w:val="clear" w:color="auto" w:fill="FFFFFF"/>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w:t>
      </w:r>
      <w:r w:rsidR="005F6C9C">
        <w:rPr>
          <w:rFonts w:ascii="Verdana" w:eastAsia="Verdana" w:hAnsi="Verdana" w:cs="Verdana"/>
          <w:color w:val="000000"/>
          <w:sz w:val="22"/>
          <w:szCs w:val="22"/>
        </w:rPr>
        <w:t xml:space="preserve">el Presidente </w:t>
      </w:r>
      <w:r>
        <w:rPr>
          <w:rFonts w:ascii="Verdana" w:eastAsia="Verdana" w:hAnsi="Verdana" w:cs="Verdana"/>
          <w:color w:val="000000"/>
          <w:sz w:val="22"/>
          <w:szCs w:val="22"/>
        </w:rPr>
        <w:t>de la República por intermedio del Ministerio de Desarrollo Social.</w:t>
      </w:r>
    </w:p>
    <w:p w14:paraId="4ADD3CCF" w14:textId="77777777" w:rsidR="009911D4" w:rsidRDefault="009911D4">
      <w:pPr>
        <w:pBdr>
          <w:top w:val="nil"/>
          <w:left w:val="nil"/>
          <w:bottom w:val="nil"/>
          <w:right w:val="nil"/>
          <w:between w:val="nil"/>
        </w:pBdr>
        <w:shd w:val="clear" w:color="auto" w:fill="FFFFFF"/>
        <w:spacing w:line="276" w:lineRule="auto"/>
        <w:jc w:val="both"/>
        <w:rPr>
          <w:rFonts w:ascii="Verdana" w:eastAsia="Verdana" w:hAnsi="Verdana" w:cs="Verdana"/>
          <w:color w:val="000000"/>
          <w:sz w:val="22"/>
          <w:szCs w:val="22"/>
        </w:rPr>
      </w:pPr>
    </w:p>
    <w:p w14:paraId="2472B468" w14:textId="77777777" w:rsidR="009911D4" w:rsidRDefault="00EE1E22">
      <w:pPr>
        <w:pBdr>
          <w:top w:val="nil"/>
          <w:left w:val="nil"/>
          <w:bottom w:val="nil"/>
          <w:right w:val="nil"/>
          <w:between w:val="nil"/>
        </w:pBdr>
        <w:shd w:val="clear" w:color="auto" w:fill="FFFFFF"/>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Desde el Servicio Nacional de la Discapacidad, se han abierto oportunidades para las personas en situación de discapacidad, promoviéndose la participación social y el pleno ejercicio de sus derechos.</w:t>
      </w:r>
    </w:p>
    <w:p w14:paraId="5F7FC023" w14:textId="77777777" w:rsidR="009911D4" w:rsidRDefault="009911D4">
      <w:pPr>
        <w:pBdr>
          <w:top w:val="nil"/>
          <w:left w:val="nil"/>
          <w:bottom w:val="nil"/>
          <w:right w:val="nil"/>
          <w:between w:val="nil"/>
        </w:pBdr>
        <w:shd w:val="clear" w:color="auto" w:fill="FFFFFF"/>
        <w:spacing w:line="276" w:lineRule="auto"/>
        <w:jc w:val="both"/>
        <w:rPr>
          <w:rFonts w:ascii="Verdana" w:eastAsia="Verdana" w:hAnsi="Verdana" w:cs="Verdana"/>
          <w:color w:val="000000"/>
          <w:sz w:val="22"/>
          <w:szCs w:val="22"/>
        </w:rPr>
      </w:pPr>
    </w:p>
    <w:p w14:paraId="42FAEE0F"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Estamos mirando hacia el futuro, creando y promoviendo mayores y mejores oportunidades en los diversos sectores tanto públicos como privados, que nos permita avanzar hacia una cultura más inclusiva.</w:t>
      </w:r>
    </w:p>
    <w:p w14:paraId="2F8B8C25" w14:textId="77777777" w:rsidR="009911D4" w:rsidRDefault="009911D4">
      <w:pPr>
        <w:spacing w:line="276" w:lineRule="auto"/>
        <w:jc w:val="both"/>
        <w:rPr>
          <w:rFonts w:ascii="Verdana" w:eastAsia="Verdana" w:hAnsi="Verdana" w:cs="Verdana"/>
          <w:sz w:val="22"/>
          <w:szCs w:val="22"/>
        </w:rPr>
      </w:pPr>
    </w:p>
    <w:p w14:paraId="178C20FD" w14:textId="77777777" w:rsidR="009911D4" w:rsidRDefault="00EE1E22">
      <w:pPr>
        <w:numPr>
          <w:ilvl w:val="0"/>
          <w:numId w:val="9"/>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CONDICIONES GENERALES</w:t>
      </w:r>
    </w:p>
    <w:p w14:paraId="75DA5091" w14:textId="77777777" w:rsidR="009911D4" w:rsidRDefault="009911D4">
      <w:pPr>
        <w:spacing w:line="276" w:lineRule="auto"/>
        <w:jc w:val="both"/>
        <w:rPr>
          <w:rFonts w:ascii="Verdana" w:eastAsia="Verdana" w:hAnsi="Verdana" w:cs="Verdana"/>
          <w:sz w:val="22"/>
          <w:szCs w:val="22"/>
        </w:rPr>
      </w:pPr>
    </w:p>
    <w:p w14:paraId="5351AF87"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El Servicio Nacional de la Discapacidad dispone de un proceso de selección para proveer el cargo antes indicado, que se regirá por las presentes pautas y por el Reglamento de Contratación de Personal vigente.</w:t>
      </w:r>
    </w:p>
    <w:p w14:paraId="7FC7BAC3" w14:textId="77777777" w:rsidR="009911D4" w:rsidRDefault="009911D4">
      <w:pPr>
        <w:spacing w:line="276" w:lineRule="auto"/>
        <w:jc w:val="both"/>
        <w:rPr>
          <w:rFonts w:ascii="Verdana" w:eastAsia="Verdana" w:hAnsi="Verdana" w:cs="Verdana"/>
          <w:sz w:val="22"/>
          <w:szCs w:val="22"/>
        </w:rPr>
      </w:pPr>
    </w:p>
    <w:p w14:paraId="2C54BA2F"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Todos los gastos en que incurran quienes postulan, originados en la presentación de sus antecedentes y/o participación del proceso, serán de su cargo sin derecho a reembolso. Así mismo, todo documento generado a raíz del presente proceso de selección será de su propiedad.</w:t>
      </w:r>
    </w:p>
    <w:p w14:paraId="497773EA" w14:textId="77777777" w:rsidR="009911D4" w:rsidRDefault="009911D4">
      <w:pPr>
        <w:spacing w:line="276" w:lineRule="auto"/>
        <w:jc w:val="both"/>
        <w:rPr>
          <w:rFonts w:ascii="Verdana" w:eastAsia="Verdana" w:hAnsi="Verdana" w:cs="Verdana"/>
          <w:sz w:val="22"/>
          <w:szCs w:val="22"/>
        </w:rPr>
      </w:pPr>
    </w:p>
    <w:p w14:paraId="06A6C5DB"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Una vez cerrado el proceso de selección, se dispondrá de un período de consulta, apelación y/o reclamo de 10 días hábiles.</w:t>
      </w:r>
    </w:p>
    <w:p w14:paraId="470120F9" w14:textId="77777777" w:rsidR="009911D4" w:rsidRDefault="009911D4" w:rsidP="00C51820">
      <w:pPr>
        <w:spacing w:line="276" w:lineRule="auto"/>
        <w:ind w:firstLine="720"/>
        <w:jc w:val="both"/>
        <w:rPr>
          <w:rFonts w:ascii="Verdana" w:eastAsia="Verdana" w:hAnsi="Verdana" w:cs="Verdana"/>
          <w:sz w:val="22"/>
          <w:szCs w:val="22"/>
        </w:rPr>
      </w:pPr>
    </w:p>
    <w:p w14:paraId="115AD610" w14:textId="77777777" w:rsidR="009911D4" w:rsidRDefault="00EE1E22">
      <w:pPr>
        <w:numPr>
          <w:ilvl w:val="1"/>
          <w:numId w:val="5"/>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Requisitos Generales</w:t>
      </w:r>
    </w:p>
    <w:p w14:paraId="64D2E2FA" w14:textId="77777777" w:rsidR="009911D4" w:rsidRDefault="009911D4">
      <w:pPr>
        <w:spacing w:line="276" w:lineRule="auto"/>
        <w:jc w:val="both"/>
        <w:rPr>
          <w:rFonts w:ascii="Verdana" w:eastAsia="Verdana" w:hAnsi="Verdana" w:cs="Verdana"/>
          <w:sz w:val="22"/>
          <w:szCs w:val="22"/>
        </w:rPr>
      </w:pPr>
    </w:p>
    <w:p w14:paraId="095A6F62"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Podrán participar en el presente proceso de selección todas las personas que cumplan con los siguientes requisitos:</w:t>
      </w:r>
    </w:p>
    <w:p w14:paraId="6D6FBEEB" w14:textId="77777777" w:rsidR="009911D4" w:rsidRDefault="009911D4">
      <w:pPr>
        <w:spacing w:line="276" w:lineRule="auto"/>
        <w:jc w:val="both"/>
        <w:rPr>
          <w:rFonts w:ascii="Verdana" w:eastAsia="Verdana" w:hAnsi="Verdana" w:cs="Verdana"/>
          <w:sz w:val="22"/>
          <w:szCs w:val="22"/>
        </w:rPr>
      </w:pPr>
    </w:p>
    <w:p w14:paraId="72FC1FAD" w14:textId="77777777" w:rsidR="009911D4" w:rsidRDefault="00EE1E22">
      <w:pPr>
        <w:numPr>
          <w:ilvl w:val="0"/>
          <w:numId w:val="10"/>
        </w:numPr>
        <w:pBdr>
          <w:top w:val="nil"/>
          <w:left w:val="nil"/>
          <w:bottom w:val="nil"/>
          <w:right w:val="nil"/>
          <w:between w:val="nil"/>
        </w:pBdr>
        <w:tabs>
          <w:tab w:val="left" w:pos="720"/>
        </w:tabs>
        <w:spacing w:before="12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Ser mayor de 18 años.</w:t>
      </w:r>
    </w:p>
    <w:p w14:paraId="4D5815AD" w14:textId="77777777" w:rsidR="009911D4" w:rsidRDefault="009911D4">
      <w:pPr>
        <w:pBdr>
          <w:top w:val="nil"/>
          <w:left w:val="nil"/>
          <w:bottom w:val="nil"/>
          <w:right w:val="nil"/>
          <w:between w:val="nil"/>
        </w:pBdr>
        <w:tabs>
          <w:tab w:val="left" w:pos="720"/>
        </w:tabs>
        <w:spacing w:line="276" w:lineRule="auto"/>
        <w:ind w:left="720" w:hanging="720"/>
        <w:jc w:val="both"/>
        <w:rPr>
          <w:rFonts w:ascii="Verdana" w:eastAsia="Verdana" w:hAnsi="Verdana" w:cs="Verdana"/>
          <w:color w:val="000000"/>
          <w:sz w:val="22"/>
          <w:szCs w:val="22"/>
        </w:rPr>
      </w:pPr>
    </w:p>
    <w:p w14:paraId="474461FE" w14:textId="77777777" w:rsidR="009911D4" w:rsidRDefault="00EE1E22">
      <w:pPr>
        <w:numPr>
          <w:ilvl w:val="0"/>
          <w:numId w:val="10"/>
        </w:numPr>
        <w:pBdr>
          <w:top w:val="nil"/>
          <w:left w:val="nil"/>
          <w:bottom w:val="nil"/>
          <w:right w:val="nil"/>
          <w:between w:val="nil"/>
        </w:pBdr>
        <w:tabs>
          <w:tab w:val="left" w:pos="720"/>
        </w:tabs>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lastRenderedPageBreak/>
        <w:t>Poseer el nivel educacional requerido para el cargo, requisito que se acreditará mediante la exhibición de documentos o certificados oficiales auténticos, una vez que sea seleccionado/a para el cargo.</w:t>
      </w:r>
    </w:p>
    <w:p w14:paraId="25702671" w14:textId="77777777" w:rsidR="009911D4" w:rsidRDefault="009911D4">
      <w:pPr>
        <w:pBdr>
          <w:top w:val="nil"/>
          <w:left w:val="nil"/>
          <w:bottom w:val="nil"/>
          <w:right w:val="nil"/>
          <w:between w:val="nil"/>
        </w:pBdr>
        <w:ind w:left="720" w:hanging="720"/>
        <w:rPr>
          <w:rFonts w:ascii="Verdana" w:eastAsia="Verdana" w:hAnsi="Verdana" w:cs="Verdana"/>
          <w:color w:val="000000"/>
          <w:sz w:val="22"/>
          <w:szCs w:val="22"/>
        </w:rPr>
      </w:pPr>
    </w:p>
    <w:p w14:paraId="5A7F765F" w14:textId="77777777" w:rsidR="009911D4" w:rsidRDefault="00EE1E22">
      <w:pPr>
        <w:numPr>
          <w:ilvl w:val="0"/>
          <w:numId w:val="10"/>
        </w:numPr>
        <w:pBdr>
          <w:top w:val="nil"/>
          <w:left w:val="nil"/>
          <w:bottom w:val="nil"/>
          <w:right w:val="nil"/>
          <w:between w:val="nil"/>
        </w:pBdr>
        <w:tabs>
          <w:tab w:val="left" w:pos="720"/>
        </w:tabs>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No haber cesado en un cargo público como consecuencia de haber obtenido una calificación deficiente o por aplicación de una medida disciplinaria, salvo que hayan transcurrido más de cinco años desde la fecha de expiración de funciones, circunstancia que se acreditará mediante Declaración Jurada Simple. La falsedad de esta declaración hará incurrir en las penas contempladas en el artículo 210 del Código Penal.</w:t>
      </w:r>
    </w:p>
    <w:p w14:paraId="66ECF2A0" w14:textId="77777777" w:rsidR="009911D4" w:rsidRDefault="009911D4">
      <w:pPr>
        <w:pBdr>
          <w:top w:val="nil"/>
          <w:left w:val="nil"/>
          <w:bottom w:val="nil"/>
          <w:right w:val="nil"/>
          <w:between w:val="nil"/>
        </w:pBdr>
        <w:ind w:left="720" w:hanging="720"/>
        <w:rPr>
          <w:rFonts w:ascii="Verdana" w:eastAsia="Verdana" w:hAnsi="Verdana" w:cs="Verdana"/>
          <w:color w:val="000000"/>
          <w:sz w:val="22"/>
          <w:szCs w:val="22"/>
        </w:rPr>
      </w:pPr>
    </w:p>
    <w:p w14:paraId="2B24D558" w14:textId="77777777" w:rsidR="009911D4" w:rsidRDefault="00EE1E22">
      <w:pPr>
        <w:numPr>
          <w:ilvl w:val="0"/>
          <w:numId w:val="10"/>
        </w:numPr>
        <w:pBdr>
          <w:top w:val="nil"/>
          <w:left w:val="nil"/>
          <w:bottom w:val="nil"/>
          <w:right w:val="nil"/>
          <w:between w:val="nil"/>
        </w:pBdr>
        <w:tabs>
          <w:tab w:val="left" w:pos="720"/>
        </w:tabs>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No estar inhabilitado/a para el ejercicio de funciones o cargos públicos, ni hallarse condenado/a por crimen o simple delito, lo que será comprobado por la institución a través de consulta al Servicio de Registro Civil e Identificación, quien acreditará este hecho mediante simple comunicación.</w:t>
      </w:r>
    </w:p>
    <w:p w14:paraId="3F19560E" w14:textId="77777777" w:rsidR="009911D4" w:rsidRDefault="009911D4">
      <w:pPr>
        <w:pBdr>
          <w:top w:val="nil"/>
          <w:left w:val="nil"/>
          <w:bottom w:val="nil"/>
          <w:right w:val="nil"/>
          <w:between w:val="nil"/>
        </w:pBdr>
        <w:tabs>
          <w:tab w:val="left" w:pos="720"/>
        </w:tabs>
        <w:spacing w:line="276" w:lineRule="auto"/>
        <w:ind w:left="720" w:hanging="720"/>
        <w:jc w:val="both"/>
        <w:rPr>
          <w:rFonts w:ascii="Verdana" w:eastAsia="Verdana" w:hAnsi="Verdana" w:cs="Verdana"/>
          <w:color w:val="000000"/>
          <w:sz w:val="22"/>
          <w:szCs w:val="22"/>
        </w:rPr>
      </w:pPr>
    </w:p>
    <w:p w14:paraId="4A071CB2" w14:textId="77777777" w:rsidR="009911D4" w:rsidRDefault="00EE1E22">
      <w:pPr>
        <w:numPr>
          <w:ilvl w:val="0"/>
          <w:numId w:val="10"/>
        </w:numPr>
        <w:pBdr>
          <w:top w:val="nil"/>
          <w:left w:val="nil"/>
          <w:bottom w:val="nil"/>
          <w:right w:val="nil"/>
          <w:between w:val="nil"/>
        </w:pBdr>
        <w:tabs>
          <w:tab w:val="left" w:pos="720"/>
        </w:tabs>
        <w:spacing w:after="12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Haber cumplido con la Ley de Reclutamiento y Movilización, cuando fuere procedente.</w:t>
      </w:r>
    </w:p>
    <w:p w14:paraId="0DE4A8B1" w14:textId="77777777" w:rsidR="009911D4" w:rsidRDefault="009911D4">
      <w:pPr>
        <w:tabs>
          <w:tab w:val="left" w:pos="720"/>
        </w:tabs>
        <w:spacing w:before="120" w:after="120" w:line="276" w:lineRule="auto"/>
        <w:jc w:val="both"/>
        <w:rPr>
          <w:rFonts w:ascii="Verdana" w:eastAsia="Verdana" w:hAnsi="Verdana" w:cs="Verdana"/>
          <w:color w:val="000000"/>
          <w:sz w:val="22"/>
          <w:szCs w:val="22"/>
        </w:rPr>
      </w:pPr>
    </w:p>
    <w:p w14:paraId="1828417B" w14:textId="77777777" w:rsidR="009911D4" w:rsidRDefault="00EE1E22">
      <w:pPr>
        <w:numPr>
          <w:ilvl w:val="1"/>
          <w:numId w:val="5"/>
        </w:numPr>
        <w:pBdr>
          <w:top w:val="nil"/>
          <w:left w:val="nil"/>
          <w:bottom w:val="nil"/>
          <w:right w:val="nil"/>
          <w:between w:val="nil"/>
        </w:pBdr>
        <w:tabs>
          <w:tab w:val="left" w:pos="720"/>
        </w:tabs>
        <w:spacing w:before="12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Requisitos Específicos</w:t>
      </w:r>
    </w:p>
    <w:p w14:paraId="5B64C17B" w14:textId="77777777" w:rsidR="009911D4" w:rsidRDefault="009911D4" w:rsidP="00DE39D4">
      <w:pPr>
        <w:pBdr>
          <w:top w:val="nil"/>
          <w:left w:val="nil"/>
          <w:bottom w:val="nil"/>
          <w:right w:val="nil"/>
          <w:between w:val="nil"/>
        </w:pBdr>
        <w:tabs>
          <w:tab w:val="left" w:pos="720"/>
        </w:tabs>
        <w:spacing w:after="120" w:line="276" w:lineRule="auto"/>
        <w:ind w:left="720" w:hanging="720"/>
        <w:jc w:val="both"/>
        <w:rPr>
          <w:rFonts w:ascii="Verdana" w:eastAsia="Verdana" w:hAnsi="Verdana" w:cs="Verdana"/>
          <w:color w:val="000000"/>
          <w:sz w:val="22"/>
          <w:szCs w:val="22"/>
        </w:rPr>
      </w:pPr>
    </w:p>
    <w:tbl>
      <w:tblPr>
        <w:tblStyle w:val="a0"/>
        <w:tblW w:w="8505" w:type="dxa"/>
        <w:tblInd w:w="392" w:type="dxa"/>
        <w:tblLayout w:type="fixed"/>
        <w:tblLook w:val="0000" w:firstRow="0" w:lastRow="0" w:firstColumn="0" w:lastColumn="0" w:noHBand="0" w:noVBand="0"/>
      </w:tblPr>
      <w:tblGrid>
        <w:gridCol w:w="2888"/>
        <w:gridCol w:w="5617"/>
      </w:tblGrid>
      <w:tr w:rsidR="009911D4" w:rsidRPr="00DE39D4" w14:paraId="6597F29B" w14:textId="77777777">
        <w:trPr>
          <w:trHeight w:val="740"/>
        </w:trPr>
        <w:tc>
          <w:tcPr>
            <w:tcW w:w="2888" w:type="dxa"/>
          </w:tcPr>
          <w:p w14:paraId="435F758F" w14:textId="77777777" w:rsidR="009911D4" w:rsidRPr="00DE39D4" w:rsidRDefault="00EE1E22" w:rsidP="00DE39D4">
            <w:pPr>
              <w:numPr>
                <w:ilvl w:val="2"/>
                <w:numId w:val="5"/>
              </w:numPr>
              <w:pBdr>
                <w:top w:val="nil"/>
                <w:left w:val="nil"/>
                <w:bottom w:val="nil"/>
                <w:right w:val="nil"/>
                <w:between w:val="nil"/>
              </w:pBdr>
              <w:tabs>
                <w:tab w:val="left" w:pos="720"/>
              </w:tabs>
              <w:spacing w:before="120" w:after="120" w:line="276" w:lineRule="auto"/>
              <w:ind w:left="0" w:firstLine="0"/>
              <w:jc w:val="both"/>
              <w:rPr>
                <w:rFonts w:ascii="Verdana" w:eastAsia="Verdana" w:hAnsi="Verdana" w:cs="Verdana"/>
                <w:color w:val="000000"/>
                <w:sz w:val="22"/>
                <w:szCs w:val="22"/>
              </w:rPr>
            </w:pPr>
            <w:r w:rsidRPr="00DE39D4">
              <w:rPr>
                <w:rFonts w:ascii="Verdana" w:eastAsia="Verdana" w:hAnsi="Verdana" w:cs="Verdana"/>
                <w:color w:val="000000"/>
                <w:sz w:val="22"/>
                <w:szCs w:val="22"/>
              </w:rPr>
              <w:t>Formación</w:t>
            </w:r>
          </w:p>
        </w:tc>
        <w:tc>
          <w:tcPr>
            <w:tcW w:w="5617" w:type="dxa"/>
          </w:tcPr>
          <w:p w14:paraId="5F13A459" w14:textId="1971B6F7" w:rsidR="000E30F0" w:rsidRDefault="000E30F0" w:rsidP="000E30F0">
            <w:pPr>
              <w:spacing w:line="276" w:lineRule="auto"/>
              <w:jc w:val="both"/>
              <w:rPr>
                <w:rFonts w:ascii="Verdana" w:hAnsi="Verdana" w:cs="Arial"/>
                <w:color w:val="000000"/>
              </w:rPr>
            </w:pPr>
            <w:r>
              <w:rPr>
                <w:rFonts w:ascii="Verdana" w:hAnsi="Verdana" w:cs="Arial"/>
                <w:color w:val="000000"/>
                <w:sz w:val="22"/>
                <w:szCs w:val="22"/>
              </w:rPr>
              <w:t>: Título p</w:t>
            </w:r>
            <w:r w:rsidR="00535448">
              <w:rPr>
                <w:rFonts w:ascii="Verdana" w:hAnsi="Verdana" w:cs="Arial"/>
                <w:color w:val="000000"/>
                <w:sz w:val="22"/>
                <w:szCs w:val="22"/>
              </w:rPr>
              <w:t xml:space="preserve">rofesional del área de la salud o ciencias sociales, </w:t>
            </w:r>
            <w:r>
              <w:rPr>
                <w:rFonts w:ascii="Verdana" w:hAnsi="Verdana" w:cs="Arial"/>
                <w:color w:val="000000"/>
                <w:sz w:val="22"/>
                <w:szCs w:val="22"/>
              </w:rPr>
              <w:t xml:space="preserve"> de preferencia terapia ocupacional</w:t>
            </w:r>
            <w:r w:rsidR="00535448">
              <w:rPr>
                <w:rFonts w:ascii="Verdana" w:hAnsi="Verdana" w:cs="Arial"/>
                <w:color w:val="000000"/>
                <w:sz w:val="22"/>
                <w:szCs w:val="22"/>
              </w:rPr>
              <w:t>,</w:t>
            </w:r>
            <w:r>
              <w:rPr>
                <w:rFonts w:ascii="Verdana" w:hAnsi="Verdana" w:cs="Arial"/>
                <w:color w:val="000000"/>
                <w:sz w:val="22"/>
                <w:szCs w:val="22"/>
              </w:rPr>
              <w:t xml:space="preserve"> trabajo social, administración pública, ingeniería comercial, psicología o sociología con al menos 8</w:t>
            </w:r>
            <w:r w:rsidR="00535448">
              <w:rPr>
                <w:rFonts w:ascii="Verdana" w:hAnsi="Verdana" w:cs="Arial"/>
                <w:color w:val="000000"/>
                <w:sz w:val="22"/>
                <w:szCs w:val="22"/>
              </w:rPr>
              <w:t xml:space="preserve"> semestres de duración, de una U</w:t>
            </w:r>
            <w:r>
              <w:rPr>
                <w:rFonts w:ascii="Verdana" w:hAnsi="Verdana" w:cs="Arial"/>
                <w:color w:val="000000"/>
                <w:sz w:val="22"/>
                <w:szCs w:val="22"/>
              </w:rPr>
              <w:t xml:space="preserve">niversidad </w:t>
            </w:r>
            <w:r w:rsidR="00535448">
              <w:rPr>
                <w:rFonts w:ascii="Verdana" w:hAnsi="Verdana" w:cs="Arial"/>
                <w:color w:val="000000"/>
                <w:sz w:val="22"/>
                <w:szCs w:val="22"/>
              </w:rPr>
              <w:t xml:space="preserve">o Instituto del Estado o </w:t>
            </w:r>
            <w:r>
              <w:rPr>
                <w:rFonts w:ascii="Verdana" w:hAnsi="Verdana" w:cs="Arial"/>
                <w:color w:val="000000"/>
                <w:sz w:val="22"/>
                <w:szCs w:val="22"/>
              </w:rPr>
              <w:t xml:space="preserve">reconocido por el </w:t>
            </w:r>
            <w:r w:rsidR="00535448">
              <w:rPr>
                <w:rFonts w:ascii="Verdana" w:hAnsi="Verdana" w:cs="Arial"/>
                <w:color w:val="000000"/>
                <w:sz w:val="22"/>
                <w:szCs w:val="22"/>
              </w:rPr>
              <w:t>este</w:t>
            </w:r>
            <w:r>
              <w:rPr>
                <w:rFonts w:ascii="Verdana" w:hAnsi="Verdana" w:cs="Arial"/>
                <w:color w:val="000000"/>
                <w:sz w:val="22"/>
                <w:szCs w:val="22"/>
              </w:rPr>
              <w:t>.</w:t>
            </w:r>
          </w:p>
          <w:p w14:paraId="3585B5B0" w14:textId="77777777" w:rsidR="009911D4" w:rsidRPr="00DE39D4" w:rsidRDefault="00EE1E22" w:rsidP="00DE39D4">
            <w:pPr>
              <w:spacing w:line="276" w:lineRule="auto"/>
              <w:jc w:val="both"/>
              <w:rPr>
                <w:rFonts w:ascii="Verdana" w:eastAsia="Verdana" w:hAnsi="Verdana" w:cs="Verdana"/>
                <w:sz w:val="22"/>
                <w:szCs w:val="22"/>
                <w:highlight w:val="yellow"/>
              </w:rPr>
            </w:pPr>
            <w:r w:rsidRPr="00DE39D4">
              <w:rPr>
                <w:rFonts w:ascii="Verdana" w:eastAsia="Verdana" w:hAnsi="Verdana" w:cs="Verdana"/>
                <w:sz w:val="22"/>
                <w:szCs w:val="22"/>
                <w:highlight w:val="yellow"/>
              </w:rPr>
              <w:t xml:space="preserve"> </w:t>
            </w:r>
          </w:p>
        </w:tc>
      </w:tr>
      <w:tr w:rsidR="009911D4" w:rsidRPr="00DE39D4" w14:paraId="493268F1" w14:textId="77777777">
        <w:trPr>
          <w:trHeight w:val="500"/>
        </w:trPr>
        <w:tc>
          <w:tcPr>
            <w:tcW w:w="2888" w:type="dxa"/>
          </w:tcPr>
          <w:p w14:paraId="11432411" w14:textId="77777777" w:rsidR="009911D4" w:rsidRPr="00DE39D4" w:rsidRDefault="00EE1E22" w:rsidP="00DE39D4">
            <w:pPr>
              <w:numPr>
                <w:ilvl w:val="2"/>
                <w:numId w:val="5"/>
              </w:numPr>
              <w:pBdr>
                <w:top w:val="nil"/>
                <w:left w:val="nil"/>
                <w:bottom w:val="nil"/>
                <w:right w:val="nil"/>
                <w:between w:val="nil"/>
              </w:pBdr>
              <w:tabs>
                <w:tab w:val="left" w:pos="720"/>
              </w:tabs>
              <w:spacing w:before="120" w:after="120" w:line="276" w:lineRule="auto"/>
              <w:ind w:left="0" w:firstLine="0"/>
              <w:jc w:val="both"/>
              <w:rPr>
                <w:rFonts w:ascii="Verdana" w:eastAsia="Verdana" w:hAnsi="Verdana" w:cs="Verdana"/>
                <w:color w:val="000000"/>
                <w:sz w:val="22"/>
                <w:szCs w:val="22"/>
              </w:rPr>
            </w:pPr>
            <w:r w:rsidRPr="00DE39D4">
              <w:rPr>
                <w:rFonts w:ascii="Verdana" w:eastAsia="Verdana" w:hAnsi="Verdana" w:cs="Verdana"/>
                <w:color w:val="000000"/>
                <w:sz w:val="22"/>
                <w:szCs w:val="22"/>
              </w:rPr>
              <w:t xml:space="preserve"> Especialización</w:t>
            </w:r>
          </w:p>
        </w:tc>
        <w:tc>
          <w:tcPr>
            <w:tcW w:w="5617" w:type="dxa"/>
          </w:tcPr>
          <w:p w14:paraId="6D1C9E22" w14:textId="2C5260A0" w:rsidR="000E30F0" w:rsidRDefault="000E30F0" w:rsidP="000E30F0">
            <w:pPr>
              <w:spacing w:line="276" w:lineRule="auto"/>
              <w:ind w:right="99"/>
              <w:jc w:val="both"/>
              <w:rPr>
                <w:rFonts w:ascii="Verdana" w:hAnsi="Verdana" w:cs="Arial"/>
                <w:color w:val="000000"/>
              </w:rPr>
            </w:pPr>
            <w:r>
              <w:rPr>
                <w:rFonts w:ascii="Verdana" w:hAnsi="Verdana" w:cs="Arial"/>
                <w:color w:val="000000"/>
                <w:sz w:val="22"/>
                <w:szCs w:val="22"/>
              </w:rPr>
              <w:t xml:space="preserve">: Requerida especialización en </w:t>
            </w:r>
            <w:r w:rsidR="003200A6">
              <w:rPr>
                <w:rFonts w:ascii="Verdana" w:hAnsi="Verdana" w:cs="Arial"/>
                <w:color w:val="000000"/>
                <w:sz w:val="22"/>
                <w:szCs w:val="22"/>
              </w:rPr>
              <w:t xml:space="preserve">alguna de las siguientes áreas: </w:t>
            </w:r>
            <w:r>
              <w:rPr>
                <w:rFonts w:ascii="Verdana" w:hAnsi="Verdana" w:cs="Arial"/>
                <w:color w:val="000000"/>
                <w:sz w:val="22"/>
                <w:szCs w:val="22"/>
              </w:rPr>
              <w:t>diseño y evaluación de programas y/o proyectos sociales</w:t>
            </w:r>
            <w:r w:rsidR="003200A6">
              <w:rPr>
                <w:rFonts w:ascii="Verdana" w:hAnsi="Verdana" w:cs="Arial"/>
                <w:color w:val="000000"/>
                <w:sz w:val="22"/>
                <w:szCs w:val="22"/>
              </w:rPr>
              <w:t>;</w:t>
            </w:r>
            <w:r>
              <w:rPr>
                <w:rFonts w:ascii="Verdana" w:hAnsi="Verdana" w:cs="Arial"/>
                <w:color w:val="000000"/>
                <w:sz w:val="22"/>
                <w:szCs w:val="22"/>
              </w:rPr>
              <w:t xml:space="preserve"> normativa  sobre inclusión social de personas con discapa</w:t>
            </w:r>
            <w:r w:rsidR="00535448">
              <w:rPr>
                <w:rFonts w:ascii="Verdana" w:hAnsi="Verdana" w:cs="Arial"/>
                <w:color w:val="000000"/>
                <w:sz w:val="22"/>
                <w:szCs w:val="22"/>
              </w:rPr>
              <w:t>cidad;</w:t>
            </w:r>
            <w:r>
              <w:rPr>
                <w:rFonts w:ascii="Verdana" w:hAnsi="Verdana" w:cs="Arial"/>
                <w:color w:val="000000"/>
                <w:sz w:val="22"/>
                <w:szCs w:val="22"/>
              </w:rPr>
              <w:t xml:space="preserve"> enfoque de derechos humanos</w:t>
            </w:r>
            <w:r w:rsidR="00535448">
              <w:rPr>
                <w:rFonts w:ascii="Verdana" w:hAnsi="Verdana" w:cs="Arial"/>
                <w:color w:val="000000"/>
                <w:sz w:val="22"/>
                <w:szCs w:val="22"/>
              </w:rPr>
              <w:t>;</w:t>
            </w:r>
            <w:r>
              <w:rPr>
                <w:rFonts w:ascii="Verdana" w:hAnsi="Verdana" w:cs="Arial"/>
                <w:color w:val="000000"/>
                <w:sz w:val="22"/>
                <w:szCs w:val="22"/>
              </w:rPr>
              <w:t xml:space="preserve"> enfoque de autonomía y autodeterminación</w:t>
            </w:r>
            <w:r w:rsidR="00535448">
              <w:rPr>
                <w:rFonts w:ascii="Verdana" w:hAnsi="Verdana" w:cs="Arial"/>
                <w:color w:val="000000"/>
                <w:sz w:val="22"/>
                <w:szCs w:val="22"/>
              </w:rPr>
              <w:t>;</w:t>
            </w:r>
            <w:r>
              <w:rPr>
                <w:rFonts w:ascii="Verdana" w:hAnsi="Verdana" w:cs="Arial"/>
                <w:color w:val="000000"/>
                <w:sz w:val="22"/>
                <w:szCs w:val="22"/>
              </w:rPr>
              <w:t xml:space="preserve"> modelo de calidad de vida y/o modelo centrado en la persona</w:t>
            </w:r>
            <w:r w:rsidR="00535448">
              <w:rPr>
                <w:rFonts w:ascii="Verdana" w:hAnsi="Verdana" w:cs="Arial"/>
                <w:color w:val="000000"/>
                <w:sz w:val="22"/>
                <w:szCs w:val="22"/>
              </w:rPr>
              <w:t>;</w:t>
            </w:r>
            <w:r>
              <w:rPr>
                <w:rFonts w:ascii="Verdana" w:hAnsi="Verdana" w:cs="Arial"/>
                <w:color w:val="000000"/>
                <w:sz w:val="22"/>
                <w:szCs w:val="22"/>
              </w:rPr>
              <w:t xml:space="preserve"> estrategias residenciales y/o viviendas para personas con discapacidad</w:t>
            </w:r>
            <w:r w:rsidR="00535448">
              <w:rPr>
                <w:rFonts w:ascii="Verdana" w:hAnsi="Verdana" w:cs="Arial"/>
                <w:color w:val="000000"/>
                <w:sz w:val="22"/>
                <w:szCs w:val="22"/>
              </w:rPr>
              <w:t>.</w:t>
            </w:r>
          </w:p>
          <w:p w14:paraId="2C977363" w14:textId="77777777" w:rsidR="009911D4" w:rsidRPr="00DE39D4" w:rsidRDefault="00EE1E22" w:rsidP="00DE39D4">
            <w:pPr>
              <w:spacing w:line="276" w:lineRule="auto"/>
              <w:ind w:right="99"/>
              <w:jc w:val="both"/>
              <w:rPr>
                <w:rFonts w:ascii="Verdana" w:eastAsia="Verdana" w:hAnsi="Verdana" w:cs="Verdana"/>
                <w:sz w:val="22"/>
                <w:szCs w:val="22"/>
                <w:highlight w:val="yellow"/>
              </w:rPr>
            </w:pPr>
            <w:r w:rsidRPr="00DE39D4">
              <w:rPr>
                <w:rFonts w:ascii="Verdana" w:eastAsia="Verdana" w:hAnsi="Verdana" w:cs="Verdana"/>
                <w:sz w:val="22"/>
                <w:szCs w:val="22"/>
                <w:highlight w:val="yellow"/>
              </w:rPr>
              <w:t xml:space="preserve"> </w:t>
            </w:r>
          </w:p>
        </w:tc>
      </w:tr>
      <w:tr w:rsidR="009911D4" w:rsidRPr="00DE39D4" w14:paraId="6C70E006" w14:textId="77777777">
        <w:trPr>
          <w:trHeight w:val="500"/>
        </w:trPr>
        <w:tc>
          <w:tcPr>
            <w:tcW w:w="2888" w:type="dxa"/>
          </w:tcPr>
          <w:p w14:paraId="2DF0C66F" w14:textId="77777777" w:rsidR="009911D4" w:rsidRPr="00DE39D4" w:rsidRDefault="00EE1E22">
            <w:pPr>
              <w:numPr>
                <w:ilvl w:val="2"/>
                <w:numId w:val="5"/>
              </w:numPr>
              <w:pBdr>
                <w:top w:val="nil"/>
                <w:left w:val="nil"/>
                <w:bottom w:val="nil"/>
                <w:right w:val="nil"/>
                <w:between w:val="nil"/>
              </w:pBdr>
              <w:tabs>
                <w:tab w:val="left" w:pos="885"/>
              </w:tabs>
              <w:spacing w:before="120" w:after="120" w:line="276" w:lineRule="auto"/>
              <w:ind w:left="885" w:hanging="885"/>
              <w:jc w:val="both"/>
              <w:rPr>
                <w:rFonts w:ascii="Verdana" w:eastAsia="Verdana" w:hAnsi="Verdana" w:cs="Verdana"/>
                <w:color w:val="000000"/>
                <w:sz w:val="22"/>
                <w:szCs w:val="22"/>
              </w:rPr>
            </w:pPr>
            <w:r w:rsidRPr="00DE39D4">
              <w:rPr>
                <w:rFonts w:ascii="Verdana" w:eastAsia="Verdana" w:hAnsi="Verdana" w:cs="Verdana"/>
                <w:color w:val="000000"/>
                <w:sz w:val="22"/>
                <w:szCs w:val="22"/>
              </w:rPr>
              <w:t>Experiencia Profesional</w:t>
            </w:r>
          </w:p>
        </w:tc>
        <w:tc>
          <w:tcPr>
            <w:tcW w:w="5617" w:type="dxa"/>
          </w:tcPr>
          <w:p w14:paraId="238B2069" w14:textId="13D25CE4" w:rsidR="000E30F0" w:rsidRDefault="000E30F0" w:rsidP="000E30F0">
            <w:pPr>
              <w:spacing w:before="120" w:after="120" w:line="276" w:lineRule="auto"/>
              <w:ind w:left="34" w:hanging="34"/>
              <w:jc w:val="both"/>
              <w:rPr>
                <w:rFonts w:ascii="Verdana" w:hAnsi="Verdana" w:cs="Arial"/>
                <w:color w:val="000000"/>
              </w:rPr>
            </w:pPr>
            <w:r>
              <w:rPr>
                <w:rFonts w:ascii="Verdana" w:hAnsi="Verdana" w:cs="Arial"/>
                <w:color w:val="000000"/>
                <w:sz w:val="22"/>
                <w:szCs w:val="22"/>
              </w:rPr>
              <w:t xml:space="preserve">: Al menos dos años de experiencia profesional ligada a temáticas relacionadas con estrategias residenciales y/o viviendas para población vulnerable, idealmente para personas </w:t>
            </w:r>
            <w:r w:rsidR="003200A6">
              <w:rPr>
                <w:rFonts w:ascii="Verdana" w:hAnsi="Verdana" w:cs="Arial"/>
                <w:color w:val="000000"/>
                <w:sz w:val="22"/>
                <w:szCs w:val="22"/>
              </w:rPr>
              <w:t>con</w:t>
            </w:r>
            <w:r>
              <w:rPr>
                <w:rFonts w:ascii="Verdana" w:hAnsi="Verdana" w:cs="Arial"/>
                <w:color w:val="000000"/>
                <w:sz w:val="22"/>
                <w:szCs w:val="22"/>
              </w:rPr>
              <w:t xml:space="preserve"> discapacidad y además, deseable experiencia en diseño, elaboración, supervisión y/o implementación de programas y/o proyectos sociales, de preferencia ligados a temáticas de inclusión social de personas con discapacidad dentro del sector público o privado.</w:t>
            </w:r>
          </w:p>
          <w:p w14:paraId="76D88B9C" w14:textId="2B6728F3" w:rsidR="009911D4" w:rsidRPr="00DE39D4" w:rsidRDefault="009911D4" w:rsidP="007C4C2D">
            <w:pPr>
              <w:spacing w:before="120" w:after="120" w:line="276" w:lineRule="auto"/>
              <w:ind w:left="34" w:hanging="34"/>
              <w:jc w:val="both"/>
              <w:rPr>
                <w:rFonts w:ascii="Verdana" w:eastAsia="Verdana" w:hAnsi="Verdana" w:cs="Verdana"/>
                <w:sz w:val="22"/>
                <w:szCs w:val="22"/>
                <w:highlight w:val="yellow"/>
              </w:rPr>
            </w:pPr>
          </w:p>
        </w:tc>
      </w:tr>
    </w:tbl>
    <w:p w14:paraId="7D629D67" w14:textId="0168B8F9" w:rsidR="009911D4" w:rsidRDefault="00EE1E22" w:rsidP="003200A6">
      <w:pPr>
        <w:pBdr>
          <w:top w:val="nil"/>
          <w:left w:val="nil"/>
          <w:bottom w:val="nil"/>
          <w:right w:val="nil"/>
          <w:between w:val="nil"/>
        </w:pBdr>
        <w:tabs>
          <w:tab w:val="left" w:pos="6586"/>
        </w:tabs>
        <w:spacing w:line="276" w:lineRule="auto"/>
        <w:ind w:left="360" w:hanging="720"/>
        <w:jc w:val="both"/>
        <w:rPr>
          <w:rFonts w:ascii="Verdana" w:eastAsia="Verdana" w:hAnsi="Verdana" w:cs="Verdana"/>
          <w:color w:val="000000"/>
          <w:sz w:val="22"/>
          <w:szCs w:val="22"/>
        </w:rPr>
      </w:pPr>
      <w:r>
        <w:rPr>
          <w:rFonts w:ascii="Verdana" w:eastAsia="Verdana" w:hAnsi="Verdana" w:cs="Verdana"/>
          <w:b/>
          <w:color w:val="000000"/>
          <w:sz w:val="22"/>
          <w:szCs w:val="22"/>
        </w:rPr>
        <w:tab/>
        <w:t>IDENTIFICACIÓN DEL CARGO</w:t>
      </w:r>
    </w:p>
    <w:p w14:paraId="4B3D64C4" w14:textId="77777777" w:rsidR="009911D4" w:rsidRDefault="009911D4">
      <w:pPr>
        <w:pBdr>
          <w:top w:val="nil"/>
          <w:left w:val="nil"/>
          <w:bottom w:val="nil"/>
          <w:right w:val="nil"/>
          <w:between w:val="nil"/>
        </w:pBdr>
        <w:spacing w:line="276" w:lineRule="auto"/>
        <w:ind w:left="360" w:hanging="720"/>
        <w:jc w:val="both"/>
        <w:rPr>
          <w:rFonts w:ascii="Verdana" w:eastAsia="Verdana" w:hAnsi="Verdana" w:cs="Verdana"/>
          <w:color w:val="000000"/>
          <w:sz w:val="22"/>
          <w:szCs w:val="22"/>
        </w:rPr>
      </w:pPr>
    </w:p>
    <w:tbl>
      <w:tblPr>
        <w:tblStyle w:val="a1"/>
        <w:tblW w:w="839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5245"/>
      </w:tblGrid>
      <w:tr w:rsidR="009911D4" w14:paraId="26379CC1" w14:textId="77777777">
        <w:tc>
          <w:tcPr>
            <w:tcW w:w="3150" w:type="dxa"/>
          </w:tcPr>
          <w:p w14:paraId="0D4F7FDC" w14:textId="77777777" w:rsidR="009911D4" w:rsidRDefault="00EE1E22">
            <w:pPr>
              <w:spacing w:line="276" w:lineRule="auto"/>
              <w:rPr>
                <w:rFonts w:ascii="Verdana" w:eastAsia="Verdana" w:hAnsi="Verdana" w:cs="Verdana"/>
              </w:rPr>
            </w:pPr>
            <w:r>
              <w:rPr>
                <w:rFonts w:ascii="Verdana" w:eastAsia="Verdana" w:hAnsi="Verdana" w:cs="Verdana"/>
                <w:sz w:val="22"/>
                <w:szCs w:val="22"/>
              </w:rPr>
              <w:t>Nombre del Cargo</w:t>
            </w:r>
          </w:p>
        </w:tc>
        <w:tc>
          <w:tcPr>
            <w:tcW w:w="5245" w:type="dxa"/>
            <w:vAlign w:val="center"/>
          </w:tcPr>
          <w:p w14:paraId="3DE8C76E" w14:textId="0C020821" w:rsidR="009911D4" w:rsidRPr="000E30F0" w:rsidRDefault="000E30F0" w:rsidP="000E30F0">
            <w:pPr>
              <w:spacing w:line="276" w:lineRule="auto"/>
              <w:rPr>
                <w:rFonts w:ascii="Verdana" w:hAnsi="Verdana" w:cs="Arial"/>
                <w:lang w:eastAsia="en-US"/>
              </w:rPr>
            </w:pPr>
            <w:r>
              <w:rPr>
                <w:rFonts w:ascii="Verdana" w:hAnsi="Verdana" w:cs="Arial"/>
                <w:sz w:val="22"/>
                <w:szCs w:val="22"/>
                <w:lang w:eastAsia="en-US"/>
              </w:rPr>
              <w:t>Profesional área Tránsito a la Vida Independiente</w:t>
            </w:r>
          </w:p>
        </w:tc>
      </w:tr>
      <w:tr w:rsidR="009911D4" w14:paraId="7DC19CA7" w14:textId="77777777">
        <w:tc>
          <w:tcPr>
            <w:tcW w:w="3150" w:type="dxa"/>
          </w:tcPr>
          <w:p w14:paraId="3E857121" w14:textId="77777777" w:rsidR="009911D4" w:rsidRDefault="00EE1E22">
            <w:pPr>
              <w:spacing w:line="276" w:lineRule="auto"/>
              <w:rPr>
                <w:rFonts w:ascii="Verdana" w:eastAsia="Verdana" w:hAnsi="Verdana" w:cs="Verdana"/>
              </w:rPr>
            </w:pPr>
            <w:r>
              <w:rPr>
                <w:rFonts w:ascii="Verdana" w:eastAsia="Verdana" w:hAnsi="Verdana" w:cs="Verdana"/>
                <w:sz w:val="22"/>
                <w:szCs w:val="22"/>
              </w:rPr>
              <w:t>Nº Vacantes</w:t>
            </w:r>
          </w:p>
        </w:tc>
        <w:tc>
          <w:tcPr>
            <w:tcW w:w="5245" w:type="dxa"/>
          </w:tcPr>
          <w:p w14:paraId="2051D0BD" w14:textId="77777777" w:rsidR="009911D4" w:rsidRDefault="00EE1E22">
            <w:pPr>
              <w:spacing w:line="276" w:lineRule="auto"/>
              <w:rPr>
                <w:rFonts w:ascii="Verdana" w:eastAsia="Verdana" w:hAnsi="Verdana" w:cs="Verdana"/>
              </w:rPr>
            </w:pPr>
            <w:r>
              <w:rPr>
                <w:rFonts w:ascii="Verdana" w:eastAsia="Verdana" w:hAnsi="Verdana" w:cs="Verdana"/>
                <w:sz w:val="22"/>
                <w:szCs w:val="22"/>
              </w:rPr>
              <w:t>1</w:t>
            </w:r>
          </w:p>
        </w:tc>
      </w:tr>
      <w:tr w:rsidR="009911D4" w14:paraId="0A0BA3CC" w14:textId="77777777">
        <w:tc>
          <w:tcPr>
            <w:tcW w:w="3150" w:type="dxa"/>
          </w:tcPr>
          <w:p w14:paraId="07A3A324" w14:textId="77777777" w:rsidR="009911D4" w:rsidRDefault="00EE1E22">
            <w:pPr>
              <w:spacing w:line="276" w:lineRule="auto"/>
              <w:jc w:val="both"/>
              <w:rPr>
                <w:rFonts w:ascii="Verdana" w:eastAsia="Verdana" w:hAnsi="Verdana" w:cs="Verdana"/>
              </w:rPr>
            </w:pPr>
            <w:r>
              <w:rPr>
                <w:rFonts w:ascii="Verdana" w:eastAsia="Verdana" w:hAnsi="Verdana" w:cs="Verdana"/>
                <w:sz w:val="22"/>
                <w:szCs w:val="22"/>
              </w:rPr>
              <w:t>Remuneración bruta</w:t>
            </w:r>
          </w:p>
        </w:tc>
        <w:tc>
          <w:tcPr>
            <w:tcW w:w="5245" w:type="dxa"/>
          </w:tcPr>
          <w:p w14:paraId="2BB641EB" w14:textId="07E543DA" w:rsidR="009911D4" w:rsidRPr="003104B2" w:rsidRDefault="0024643F" w:rsidP="000E30F0">
            <w:pPr>
              <w:spacing w:line="276" w:lineRule="auto"/>
              <w:rPr>
                <w:rFonts w:ascii="Verdana" w:hAnsi="Verdana" w:cs="Arial"/>
                <w:lang w:eastAsia="en-US"/>
              </w:rPr>
            </w:pPr>
            <w:r w:rsidRPr="003104B2">
              <w:rPr>
                <w:rFonts w:ascii="Verdana" w:hAnsi="Verdana" w:cs="Arial"/>
                <w:sz w:val="22"/>
                <w:szCs w:val="22"/>
                <w:lang w:eastAsia="en-US"/>
              </w:rPr>
              <w:t>$1.</w:t>
            </w:r>
            <w:r w:rsidR="000E30F0">
              <w:rPr>
                <w:rFonts w:ascii="Verdana" w:hAnsi="Verdana" w:cs="Arial"/>
                <w:sz w:val="22"/>
                <w:szCs w:val="22"/>
                <w:lang w:eastAsia="en-US"/>
              </w:rPr>
              <w:t>258.046</w:t>
            </w:r>
            <w:r w:rsidR="003200A6">
              <w:rPr>
                <w:rFonts w:ascii="Verdana" w:hAnsi="Verdana" w:cs="Arial"/>
                <w:sz w:val="22"/>
                <w:szCs w:val="22"/>
                <w:lang w:eastAsia="en-US"/>
              </w:rPr>
              <w:t xml:space="preserve"> </w:t>
            </w:r>
            <w:r w:rsidRPr="003104B2">
              <w:rPr>
                <w:rFonts w:ascii="Verdana" w:hAnsi="Verdana" w:cs="Arial"/>
                <w:sz w:val="22"/>
                <w:szCs w:val="22"/>
                <w:lang w:eastAsia="en-US"/>
              </w:rPr>
              <w:t>(más asignación de mod</w:t>
            </w:r>
            <w:r w:rsidR="000E30F0">
              <w:rPr>
                <w:rFonts w:ascii="Verdana" w:hAnsi="Verdana" w:cs="Arial"/>
                <w:sz w:val="22"/>
                <w:szCs w:val="22"/>
                <w:lang w:eastAsia="en-US"/>
              </w:rPr>
              <w:t>ernización) (Profesional C2, nivel 13</w:t>
            </w:r>
            <w:r w:rsidRPr="003104B2">
              <w:rPr>
                <w:rFonts w:ascii="Verdana" w:hAnsi="Verdana" w:cs="Arial"/>
                <w:sz w:val="22"/>
                <w:szCs w:val="22"/>
                <w:lang w:eastAsia="en-US"/>
              </w:rPr>
              <w:t>)</w:t>
            </w:r>
          </w:p>
        </w:tc>
      </w:tr>
      <w:tr w:rsidR="009911D4" w14:paraId="7C94469E" w14:textId="77777777">
        <w:tc>
          <w:tcPr>
            <w:tcW w:w="3150" w:type="dxa"/>
          </w:tcPr>
          <w:p w14:paraId="7B979143" w14:textId="77777777" w:rsidR="009911D4" w:rsidRDefault="00EE1E22">
            <w:pPr>
              <w:spacing w:line="276" w:lineRule="auto"/>
              <w:rPr>
                <w:rFonts w:ascii="Verdana" w:eastAsia="Verdana" w:hAnsi="Verdana" w:cs="Verdana"/>
                <w:sz w:val="22"/>
                <w:szCs w:val="22"/>
              </w:rPr>
            </w:pPr>
            <w:r>
              <w:rPr>
                <w:rFonts w:ascii="Verdana" w:eastAsia="Verdana" w:hAnsi="Verdana" w:cs="Verdana"/>
                <w:sz w:val="22"/>
                <w:szCs w:val="22"/>
              </w:rPr>
              <w:t>Estamento</w:t>
            </w:r>
          </w:p>
        </w:tc>
        <w:tc>
          <w:tcPr>
            <w:tcW w:w="5245" w:type="dxa"/>
          </w:tcPr>
          <w:p w14:paraId="00ACB479" w14:textId="77777777" w:rsidR="009911D4" w:rsidRDefault="00EE1E22">
            <w:pPr>
              <w:rPr>
                <w:rFonts w:ascii="Verdana" w:eastAsia="Verdana" w:hAnsi="Verdana" w:cs="Verdana"/>
                <w:sz w:val="22"/>
                <w:szCs w:val="22"/>
              </w:rPr>
            </w:pPr>
            <w:r>
              <w:rPr>
                <w:rFonts w:ascii="Verdana" w:eastAsia="Verdana" w:hAnsi="Verdana" w:cs="Verdana"/>
                <w:sz w:val="22"/>
                <w:szCs w:val="22"/>
              </w:rPr>
              <w:t>Profesional</w:t>
            </w:r>
          </w:p>
        </w:tc>
      </w:tr>
      <w:tr w:rsidR="009911D4" w14:paraId="629FE289" w14:textId="77777777">
        <w:tc>
          <w:tcPr>
            <w:tcW w:w="3150" w:type="dxa"/>
          </w:tcPr>
          <w:p w14:paraId="5F66123C" w14:textId="77777777" w:rsidR="009911D4" w:rsidRDefault="00EE1E22">
            <w:pPr>
              <w:spacing w:line="276" w:lineRule="auto"/>
              <w:rPr>
                <w:rFonts w:ascii="Verdana" w:eastAsia="Verdana" w:hAnsi="Verdana" w:cs="Verdana"/>
              </w:rPr>
            </w:pPr>
            <w:r>
              <w:rPr>
                <w:rFonts w:ascii="Verdana" w:eastAsia="Verdana" w:hAnsi="Verdana" w:cs="Verdana"/>
                <w:sz w:val="22"/>
                <w:szCs w:val="22"/>
              </w:rPr>
              <w:t>Lugar de desempeño</w:t>
            </w:r>
          </w:p>
        </w:tc>
        <w:tc>
          <w:tcPr>
            <w:tcW w:w="5245" w:type="dxa"/>
          </w:tcPr>
          <w:p w14:paraId="69D67052" w14:textId="54DAD7DB" w:rsidR="009911D4" w:rsidRDefault="000E30F0">
            <w:pPr>
              <w:rPr>
                <w:rFonts w:ascii="Verdana" w:eastAsia="Verdana" w:hAnsi="Verdana" w:cs="Verdana"/>
                <w:sz w:val="22"/>
                <w:szCs w:val="22"/>
              </w:rPr>
            </w:pPr>
            <w:r>
              <w:rPr>
                <w:rFonts w:ascii="Verdana" w:eastAsia="Verdana" w:hAnsi="Verdana" w:cs="Verdana"/>
                <w:sz w:val="22"/>
                <w:szCs w:val="22"/>
              </w:rPr>
              <w:t>Catedral 1575</w:t>
            </w:r>
          </w:p>
        </w:tc>
      </w:tr>
      <w:tr w:rsidR="009911D4" w14:paraId="769D4691" w14:textId="77777777">
        <w:tc>
          <w:tcPr>
            <w:tcW w:w="3150" w:type="dxa"/>
          </w:tcPr>
          <w:p w14:paraId="2AC29F6D" w14:textId="77777777" w:rsidR="009911D4" w:rsidRDefault="00EE1E22">
            <w:pPr>
              <w:spacing w:line="276" w:lineRule="auto"/>
              <w:rPr>
                <w:rFonts w:ascii="Verdana" w:eastAsia="Verdana" w:hAnsi="Verdana" w:cs="Verdana"/>
              </w:rPr>
            </w:pPr>
            <w:r>
              <w:rPr>
                <w:rFonts w:ascii="Verdana" w:eastAsia="Verdana" w:hAnsi="Verdana" w:cs="Verdana"/>
                <w:sz w:val="22"/>
                <w:szCs w:val="22"/>
              </w:rPr>
              <w:t>Horario</w:t>
            </w:r>
          </w:p>
        </w:tc>
        <w:tc>
          <w:tcPr>
            <w:tcW w:w="5245" w:type="dxa"/>
          </w:tcPr>
          <w:p w14:paraId="076AE388" w14:textId="77777777" w:rsidR="009911D4" w:rsidRDefault="00EE1E22">
            <w:pPr>
              <w:spacing w:line="276" w:lineRule="auto"/>
              <w:rPr>
                <w:rFonts w:ascii="Verdana" w:eastAsia="Verdana" w:hAnsi="Verdana" w:cs="Verdana"/>
              </w:rPr>
            </w:pPr>
            <w:r>
              <w:rPr>
                <w:rFonts w:ascii="Verdana" w:eastAsia="Verdana" w:hAnsi="Verdana" w:cs="Verdana"/>
                <w:sz w:val="22"/>
                <w:szCs w:val="22"/>
              </w:rPr>
              <w:t>Entrada: 8:00 a 9:15 hrs.</w:t>
            </w:r>
          </w:p>
          <w:p w14:paraId="2AA77E19" w14:textId="77777777" w:rsidR="009911D4" w:rsidRDefault="00EE1E22">
            <w:pPr>
              <w:spacing w:line="276" w:lineRule="auto"/>
              <w:rPr>
                <w:rFonts w:ascii="Verdana" w:eastAsia="Verdana" w:hAnsi="Verdana" w:cs="Verdana"/>
              </w:rPr>
            </w:pPr>
            <w:r>
              <w:rPr>
                <w:rFonts w:ascii="Verdana" w:eastAsia="Verdana" w:hAnsi="Verdana" w:cs="Verdana"/>
                <w:sz w:val="22"/>
                <w:szCs w:val="22"/>
              </w:rPr>
              <w:t>Salida  : 17:00 a 18:15 hrs.</w:t>
            </w:r>
          </w:p>
        </w:tc>
      </w:tr>
      <w:tr w:rsidR="009911D4" w14:paraId="360D842F" w14:textId="77777777">
        <w:tc>
          <w:tcPr>
            <w:tcW w:w="3150" w:type="dxa"/>
          </w:tcPr>
          <w:p w14:paraId="0AA91F71" w14:textId="77777777" w:rsidR="009911D4" w:rsidRDefault="00EE1E22">
            <w:pPr>
              <w:spacing w:line="276" w:lineRule="auto"/>
              <w:rPr>
                <w:rFonts w:ascii="Verdana" w:eastAsia="Verdana" w:hAnsi="Verdana" w:cs="Verdana"/>
              </w:rPr>
            </w:pPr>
            <w:r>
              <w:rPr>
                <w:rFonts w:ascii="Verdana" w:eastAsia="Verdana" w:hAnsi="Verdana" w:cs="Verdana"/>
                <w:sz w:val="22"/>
                <w:szCs w:val="22"/>
              </w:rPr>
              <w:t>Dependencia jerárquica</w:t>
            </w:r>
          </w:p>
        </w:tc>
        <w:tc>
          <w:tcPr>
            <w:tcW w:w="5245" w:type="dxa"/>
          </w:tcPr>
          <w:p w14:paraId="1527E1C8" w14:textId="51A6C0E9" w:rsidR="009911D4" w:rsidRDefault="000E30F0" w:rsidP="001C3117">
            <w:pPr>
              <w:spacing w:line="276" w:lineRule="auto"/>
              <w:rPr>
                <w:rFonts w:ascii="Verdana" w:eastAsia="Verdana" w:hAnsi="Verdana" w:cs="Verdana"/>
              </w:rPr>
            </w:pPr>
            <w:r>
              <w:rPr>
                <w:rFonts w:ascii="Verdana" w:eastAsia="Verdana" w:hAnsi="Verdana" w:cs="Verdana"/>
                <w:sz w:val="22"/>
                <w:szCs w:val="22"/>
              </w:rPr>
              <w:t>Departamento de Políticas y Coordinación Intersectorial</w:t>
            </w:r>
          </w:p>
        </w:tc>
      </w:tr>
      <w:tr w:rsidR="009911D4" w14:paraId="48A38519" w14:textId="77777777">
        <w:tc>
          <w:tcPr>
            <w:tcW w:w="8395" w:type="dxa"/>
            <w:gridSpan w:val="2"/>
          </w:tcPr>
          <w:p w14:paraId="3F94C056" w14:textId="77777777" w:rsidR="009911D4" w:rsidRDefault="00EE1E22">
            <w:pPr>
              <w:spacing w:line="276" w:lineRule="auto"/>
              <w:rPr>
                <w:rFonts w:ascii="Verdana" w:eastAsia="Verdana" w:hAnsi="Verdana" w:cs="Verdana"/>
              </w:rPr>
            </w:pPr>
            <w:r>
              <w:rPr>
                <w:rFonts w:ascii="Verdana" w:eastAsia="Verdana" w:hAnsi="Verdana" w:cs="Verdana"/>
                <w:b/>
                <w:sz w:val="22"/>
                <w:szCs w:val="22"/>
              </w:rPr>
              <w:t>Objetivo del Cargo</w:t>
            </w:r>
          </w:p>
        </w:tc>
      </w:tr>
      <w:tr w:rsidR="009911D4" w14:paraId="64A385A9" w14:textId="77777777">
        <w:tc>
          <w:tcPr>
            <w:tcW w:w="8395" w:type="dxa"/>
            <w:gridSpan w:val="2"/>
          </w:tcPr>
          <w:p w14:paraId="4435F277" w14:textId="55BCD568" w:rsidR="009911D4" w:rsidRPr="000E30F0" w:rsidRDefault="000E30F0" w:rsidP="000E30F0">
            <w:pPr>
              <w:pStyle w:val="NormalWeb"/>
              <w:spacing w:line="256" w:lineRule="auto"/>
              <w:ind w:right="10"/>
              <w:jc w:val="both"/>
              <w:rPr>
                <w:rFonts w:ascii="Verdana" w:hAnsi="Verdana" w:cs="Arial"/>
                <w:bCs/>
                <w:lang w:eastAsia="en-US"/>
              </w:rPr>
            </w:pPr>
            <w:r>
              <w:rPr>
                <w:rFonts w:ascii="Verdana" w:hAnsi="Verdana" w:cs="Arial"/>
                <w:bCs/>
                <w:sz w:val="22"/>
                <w:szCs w:val="22"/>
                <w:lang w:val="es-CL" w:eastAsia="en-US"/>
              </w:rPr>
              <w:t>Diseñar, coordinar y ejecutar acciones que contribuyan al desarrollo de programas, proyectos, iniciativas y coordinaciones intersectoriales para promover la autonomía, calidad de vida, desarrollo personal, vida independiente y ejercicio de derechos de personas adultas con discapacidad que se encuentran institucionalizadas o viviendo en hogares/residencias protegidas.</w:t>
            </w:r>
          </w:p>
        </w:tc>
      </w:tr>
      <w:tr w:rsidR="009911D4" w14:paraId="1F7AE454" w14:textId="77777777">
        <w:tc>
          <w:tcPr>
            <w:tcW w:w="8395" w:type="dxa"/>
            <w:gridSpan w:val="2"/>
          </w:tcPr>
          <w:p w14:paraId="704B9AB4" w14:textId="77777777" w:rsidR="009911D4" w:rsidRDefault="00EE1E22">
            <w:pPr>
              <w:spacing w:line="276" w:lineRule="auto"/>
              <w:rPr>
                <w:rFonts w:ascii="Verdana" w:eastAsia="Verdana" w:hAnsi="Verdana" w:cs="Verdana"/>
              </w:rPr>
            </w:pPr>
            <w:r>
              <w:rPr>
                <w:rFonts w:ascii="Verdana" w:eastAsia="Verdana" w:hAnsi="Verdana" w:cs="Verdana"/>
                <w:b/>
                <w:sz w:val="22"/>
                <w:szCs w:val="22"/>
              </w:rPr>
              <w:t>Funciones Principales</w:t>
            </w:r>
          </w:p>
        </w:tc>
      </w:tr>
      <w:tr w:rsidR="009911D4" w14:paraId="7B244A8E" w14:textId="77777777">
        <w:tc>
          <w:tcPr>
            <w:tcW w:w="8395" w:type="dxa"/>
            <w:gridSpan w:val="2"/>
          </w:tcPr>
          <w:p w14:paraId="2C57CA2E" w14:textId="77777777" w:rsidR="00535448" w:rsidRDefault="00535448" w:rsidP="00535448">
            <w:pPr>
              <w:jc w:val="both"/>
              <w:rPr>
                <w:rFonts w:ascii="Verdana" w:hAnsi="Verdana" w:cs="Arial"/>
              </w:rPr>
            </w:pPr>
            <w:r>
              <w:rPr>
                <w:rFonts w:ascii="Verdana" w:hAnsi="Verdana" w:cs="Arial"/>
                <w:sz w:val="22"/>
                <w:szCs w:val="22"/>
              </w:rPr>
              <w:t>Al asumir el cargo de Profesional del área Tránsito a la Vida Independiente del Departamento de Políticas y Coordinación Intersectorial, le corresponderá desempeñar las siguientes funciones:</w:t>
            </w:r>
          </w:p>
          <w:p w14:paraId="3EF41A7B" w14:textId="77777777" w:rsidR="00535448" w:rsidRDefault="00535448" w:rsidP="00535448">
            <w:pPr>
              <w:jc w:val="both"/>
              <w:rPr>
                <w:rFonts w:ascii="Verdana" w:hAnsi="Verdana" w:cs="Arial"/>
              </w:rPr>
            </w:pPr>
          </w:p>
          <w:p w14:paraId="35A8BD5F" w14:textId="77777777" w:rsidR="00535448" w:rsidRDefault="00535448" w:rsidP="00535448">
            <w:pPr>
              <w:numPr>
                <w:ilvl w:val="0"/>
                <w:numId w:val="11"/>
              </w:numPr>
              <w:jc w:val="both"/>
              <w:rPr>
                <w:rFonts w:ascii="Verdana" w:hAnsi="Verdana" w:cs="Arial"/>
              </w:rPr>
            </w:pPr>
            <w:r>
              <w:rPr>
                <w:rFonts w:ascii="Verdana" w:hAnsi="Verdana" w:cs="Arial"/>
                <w:sz w:val="22"/>
                <w:szCs w:val="22"/>
              </w:rPr>
              <w:t>Analizar materiales actualizados sobre estudios e investigaciones en torno a las políticas y programas relacionados con procesos estratégicos del área, basados en la promoción de autonomía,</w:t>
            </w:r>
            <w:r>
              <w:rPr>
                <w:rFonts w:ascii="Verdana" w:hAnsi="Verdana" w:cs="Arial"/>
                <w:bCs/>
                <w:sz w:val="22"/>
                <w:szCs w:val="22"/>
              </w:rPr>
              <w:t xml:space="preserve"> calidad de vida, desarrollo personal, vida independiente y ejercicio de sus derechos</w:t>
            </w:r>
            <w:r>
              <w:rPr>
                <w:rFonts w:ascii="Verdana" w:hAnsi="Verdana" w:cs="Arial"/>
                <w:sz w:val="22"/>
                <w:szCs w:val="22"/>
              </w:rPr>
              <w:t xml:space="preserve"> de personas adultas con discapacidad.</w:t>
            </w:r>
          </w:p>
          <w:p w14:paraId="2575B370" w14:textId="77777777" w:rsidR="00535448" w:rsidRDefault="00535448" w:rsidP="00535448">
            <w:pPr>
              <w:ind w:left="720"/>
              <w:jc w:val="both"/>
              <w:rPr>
                <w:rFonts w:ascii="Verdana" w:hAnsi="Verdana" w:cs="Arial"/>
              </w:rPr>
            </w:pPr>
          </w:p>
          <w:p w14:paraId="2F71A5EE" w14:textId="77777777" w:rsidR="00535448" w:rsidRDefault="00535448" w:rsidP="00535448">
            <w:pPr>
              <w:numPr>
                <w:ilvl w:val="0"/>
                <w:numId w:val="11"/>
              </w:numPr>
              <w:jc w:val="both"/>
              <w:rPr>
                <w:rFonts w:ascii="Verdana" w:hAnsi="Verdana" w:cs="Arial"/>
              </w:rPr>
            </w:pPr>
            <w:r>
              <w:rPr>
                <w:rFonts w:ascii="Verdana" w:hAnsi="Verdana" w:cs="Arial"/>
                <w:sz w:val="22"/>
                <w:szCs w:val="22"/>
              </w:rPr>
              <w:t xml:space="preserve">Diseño y elaboración de programas y/o proyectos estratégicos del área, basados en la promoción de autonomía, </w:t>
            </w:r>
            <w:r>
              <w:rPr>
                <w:rFonts w:ascii="Verdana" w:hAnsi="Verdana" w:cs="Arial"/>
                <w:bCs/>
                <w:sz w:val="22"/>
                <w:szCs w:val="22"/>
              </w:rPr>
              <w:t>calidad de vida, desarrollo personal, vida independiente y ejercicio de sus derechos</w:t>
            </w:r>
            <w:r>
              <w:rPr>
                <w:rFonts w:ascii="Verdana" w:hAnsi="Verdana" w:cs="Arial"/>
                <w:sz w:val="22"/>
                <w:szCs w:val="22"/>
              </w:rPr>
              <w:t xml:space="preserve"> de personas con discapacidad en todo su ciclo vital.</w:t>
            </w:r>
          </w:p>
          <w:p w14:paraId="35F777EC" w14:textId="77777777" w:rsidR="00535448" w:rsidRDefault="00535448" w:rsidP="00535448">
            <w:pPr>
              <w:jc w:val="both"/>
              <w:rPr>
                <w:rFonts w:ascii="Verdana" w:hAnsi="Verdana" w:cs="Arial"/>
              </w:rPr>
            </w:pPr>
          </w:p>
          <w:p w14:paraId="71C0781E" w14:textId="77777777" w:rsidR="00535448" w:rsidRDefault="00535448" w:rsidP="00535448">
            <w:pPr>
              <w:numPr>
                <w:ilvl w:val="0"/>
                <w:numId w:val="11"/>
              </w:numPr>
              <w:jc w:val="both"/>
              <w:rPr>
                <w:rFonts w:ascii="Verdana" w:hAnsi="Verdana" w:cs="Arial"/>
              </w:rPr>
            </w:pPr>
            <w:r>
              <w:rPr>
                <w:rFonts w:ascii="Verdana" w:hAnsi="Verdana" w:cs="Arial"/>
                <w:sz w:val="22"/>
                <w:szCs w:val="22"/>
              </w:rPr>
              <w:t xml:space="preserve">Velar por la correcta ejecución y supervisión de los programas y/o proyectos estratégicos del área, basados en la promoción de autonomía, </w:t>
            </w:r>
            <w:r>
              <w:rPr>
                <w:rFonts w:ascii="Verdana" w:hAnsi="Verdana" w:cs="Arial"/>
                <w:bCs/>
                <w:sz w:val="22"/>
                <w:szCs w:val="22"/>
              </w:rPr>
              <w:t>calidad de vida, desarrollo personal, vida independiente y ejercicio de sus derechos</w:t>
            </w:r>
            <w:r>
              <w:rPr>
                <w:rFonts w:ascii="Verdana" w:hAnsi="Verdana" w:cs="Arial"/>
                <w:sz w:val="22"/>
                <w:szCs w:val="22"/>
              </w:rPr>
              <w:t xml:space="preserve"> de personas adultas con discapacidad, mediante coordinación con ejecutores, supervisores directos y Direcciones Regionales.</w:t>
            </w:r>
          </w:p>
          <w:p w14:paraId="7FCCF980" w14:textId="77777777" w:rsidR="00535448" w:rsidRDefault="00535448" w:rsidP="00535448">
            <w:pPr>
              <w:jc w:val="both"/>
              <w:rPr>
                <w:rFonts w:ascii="Verdana" w:hAnsi="Verdana" w:cs="Arial"/>
              </w:rPr>
            </w:pPr>
          </w:p>
          <w:p w14:paraId="758CA533" w14:textId="77777777" w:rsidR="00535448" w:rsidRDefault="00535448" w:rsidP="00535448">
            <w:pPr>
              <w:numPr>
                <w:ilvl w:val="0"/>
                <w:numId w:val="11"/>
              </w:numPr>
              <w:jc w:val="both"/>
              <w:rPr>
                <w:rFonts w:ascii="Verdana" w:hAnsi="Verdana" w:cs="Arial"/>
              </w:rPr>
            </w:pPr>
            <w:r>
              <w:rPr>
                <w:rFonts w:ascii="Verdana" w:hAnsi="Verdana" w:cs="Arial"/>
                <w:sz w:val="22"/>
              </w:rPr>
              <w:t>Elaborar, modificar y actualizar diversas orientaciones y lineamientos técnicos para las Direcciones Regionales y los Departamentos técnicos del Servicio, con el objeto de asegurar la correcta ejecución y la administración de los recursos asociados a los programas y/o proyectos estratégicos del área.</w:t>
            </w:r>
          </w:p>
          <w:p w14:paraId="2FAA7F8D" w14:textId="77777777" w:rsidR="00535448" w:rsidRDefault="00535448" w:rsidP="00535448">
            <w:pPr>
              <w:pStyle w:val="Prrafodelista"/>
              <w:rPr>
                <w:rFonts w:ascii="Verdana" w:hAnsi="Verdana" w:cs="Arial"/>
              </w:rPr>
            </w:pPr>
          </w:p>
          <w:p w14:paraId="3AEC1EF6" w14:textId="77777777" w:rsidR="00535448" w:rsidRDefault="00535448" w:rsidP="00535448">
            <w:pPr>
              <w:numPr>
                <w:ilvl w:val="0"/>
                <w:numId w:val="11"/>
              </w:numPr>
              <w:jc w:val="both"/>
              <w:rPr>
                <w:rFonts w:ascii="Verdana" w:hAnsi="Verdana" w:cs="Arial"/>
                <w:sz w:val="22"/>
              </w:rPr>
            </w:pPr>
            <w:r>
              <w:rPr>
                <w:rFonts w:ascii="Verdana" w:hAnsi="Verdana" w:cs="Arial"/>
                <w:sz w:val="22"/>
              </w:rPr>
              <w:t>Diseñar, implementar, coordinar y supervigilar la instalación técnica y administrativa del programa de residencia para la asistencia de personas con discapacidad, mayor de 18 años que se encuentran institucionalizados.</w:t>
            </w:r>
          </w:p>
          <w:p w14:paraId="0F6C9BF0" w14:textId="77777777" w:rsidR="00535448" w:rsidRDefault="00535448" w:rsidP="00535448">
            <w:pPr>
              <w:jc w:val="both"/>
              <w:rPr>
                <w:rFonts w:ascii="Verdana" w:hAnsi="Verdana" w:cs="Arial"/>
              </w:rPr>
            </w:pPr>
          </w:p>
          <w:p w14:paraId="54A6EE20" w14:textId="77777777" w:rsidR="00535448" w:rsidRDefault="00535448" w:rsidP="00535448">
            <w:pPr>
              <w:numPr>
                <w:ilvl w:val="0"/>
                <w:numId w:val="11"/>
              </w:numPr>
              <w:jc w:val="both"/>
              <w:rPr>
                <w:rFonts w:ascii="Verdana" w:hAnsi="Verdana" w:cs="Arial"/>
              </w:rPr>
            </w:pPr>
            <w:r>
              <w:rPr>
                <w:rFonts w:ascii="Verdana" w:hAnsi="Verdana" w:cs="Arial"/>
                <w:sz w:val="22"/>
                <w:szCs w:val="22"/>
              </w:rPr>
              <w:t xml:space="preserve">Gestionar acciones de coordinación intersectorial en procesos estratégicos del área, basados en la promoción de autonomía, </w:t>
            </w:r>
            <w:r>
              <w:rPr>
                <w:rFonts w:ascii="Verdana" w:hAnsi="Verdana" w:cs="Arial"/>
                <w:bCs/>
                <w:sz w:val="22"/>
                <w:szCs w:val="22"/>
              </w:rPr>
              <w:t>calidad de vida, desarrollo personal, vida independiente y ejercicio de sus derechos</w:t>
            </w:r>
            <w:r>
              <w:rPr>
                <w:rFonts w:ascii="Verdana" w:hAnsi="Verdana" w:cs="Arial"/>
                <w:sz w:val="22"/>
                <w:szCs w:val="22"/>
              </w:rPr>
              <w:t xml:space="preserve"> de personas adultas con discapacidad, con el objeto de facilitar la incorporación de la variable inclusión de las personas con discapacidad en programas, planes y políticas públicas y/o privadas, participando y/o liderando mesas técnicas intersectoriales orientadas a concretar medidas presidenciales o programas, planes y/o políticas públicas.</w:t>
            </w:r>
          </w:p>
          <w:p w14:paraId="230A1459" w14:textId="77777777" w:rsidR="00535448" w:rsidRDefault="00535448" w:rsidP="00535448">
            <w:pPr>
              <w:ind w:left="720"/>
              <w:jc w:val="both"/>
              <w:rPr>
                <w:rFonts w:ascii="Verdana" w:hAnsi="Verdana" w:cs="Arial"/>
              </w:rPr>
            </w:pPr>
          </w:p>
          <w:p w14:paraId="54BB6230" w14:textId="77777777" w:rsidR="00535448" w:rsidRDefault="00535448" w:rsidP="00535448">
            <w:pPr>
              <w:numPr>
                <w:ilvl w:val="0"/>
                <w:numId w:val="11"/>
              </w:numPr>
              <w:jc w:val="both"/>
              <w:rPr>
                <w:rFonts w:ascii="Verdana" w:hAnsi="Verdana" w:cs="Arial"/>
              </w:rPr>
            </w:pPr>
            <w:r>
              <w:rPr>
                <w:rFonts w:ascii="Verdana" w:hAnsi="Verdana" w:cs="Arial"/>
                <w:sz w:val="22"/>
                <w:szCs w:val="22"/>
              </w:rPr>
              <w:t xml:space="preserve">Apoyar, promover y difundir la implementación de la Ley 20.422, Convención de los Derechos de las Personas con Discapacidad, resultados del ENDISC II y objetivos de la Agenda 2030, especialmente en los procesos estratégicos basados en la promoción de autonomía, </w:t>
            </w:r>
            <w:r>
              <w:rPr>
                <w:rFonts w:ascii="Verdana" w:hAnsi="Verdana" w:cs="Arial"/>
                <w:bCs/>
                <w:sz w:val="22"/>
                <w:szCs w:val="22"/>
              </w:rPr>
              <w:t>calidad de vida, desarrollo personal, vida independiente y ejercicio de sus derechos</w:t>
            </w:r>
            <w:r>
              <w:rPr>
                <w:rFonts w:ascii="Verdana" w:hAnsi="Verdana" w:cs="Arial"/>
                <w:sz w:val="22"/>
                <w:szCs w:val="22"/>
              </w:rPr>
              <w:t xml:space="preserve"> de personas adultas con discapacidad, con el objeto de facilitar su adecuada implementación y contribuir al desarrollo de planes, programas y/o proyectos vinculados al Departamento.</w:t>
            </w:r>
          </w:p>
          <w:p w14:paraId="6B321388" w14:textId="77777777" w:rsidR="009911D4" w:rsidRDefault="009911D4">
            <w:pPr>
              <w:ind w:right="99"/>
              <w:jc w:val="both"/>
              <w:rPr>
                <w:rFonts w:ascii="Century Gothic" w:eastAsia="Century Gothic" w:hAnsi="Century Gothic" w:cs="Century Gothic"/>
              </w:rPr>
            </w:pPr>
          </w:p>
        </w:tc>
      </w:tr>
    </w:tbl>
    <w:p w14:paraId="3A4D170F" w14:textId="77777777" w:rsidR="009911D4" w:rsidRDefault="009911D4">
      <w:pPr>
        <w:tabs>
          <w:tab w:val="left" w:pos="2359"/>
        </w:tabs>
        <w:spacing w:line="276" w:lineRule="auto"/>
        <w:jc w:val="both"/>
        <w:rPr>
          <w:rFonts w:ascii="Verdana" w:eastAsia="Verdana" w:hAnsi="Verdana" w:cs="Verdana"/>
          <w:sz w:val="22"/>
          <w:szCs w:val="22"/>
        </w:rPr>
      </w:pPr>
    </w:p>
    <w:p w14:paraId="3A7A5C76" w14:textId="77777777" w:rsidR="009911D4" w:rsidRDefault="009911D4">
      <w:pPr>
        <w:tabs>
          <w:tab w:val="left" w:pos="2359"/>
        </w:tabs>
        <w:spacing w:line="276" w:lineRule="auto"/>
        <w:jc w:val="both"/>
        <w:rPr>
          <w:rFonts w:ascii="Verdana" w:eastAsia="Verdana" w:hAnsi="Verdana" w:cs="Verdana"/>
          <w:sz w:val="22"/>
          <w:szCs w:val="22"/>
        </w:rPr>
      </w:pPr>
    </w:p>
    <w:p w14:paraId="0339F5AF" w14:textId="77777777" w:rsidR="009911D4" w:rsidRDefault="00EE1E22">
      <w:pPr>
        <w:numPr>
          <w:ilvl w:val="0"/>
          <w:numId w:val="9"/>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ETAPAS DEL PROCESO</w:t>
      </w:r>
    </w:p>
    <w:p w14:paraId="6192F3BE" w14:textId="77777777" w:rsidR="009911D4" w:rsidRDefault="009911D4">
      <w:pPr>
        <w:spacing w:line="276" w:lineRule="auto"/>
        <w:jc w:val="both"/>
        <w:rPr>
          <w:rFonts w:ascii="Verdana" w:eastAsia="Verdana" w:hAnsi="Verdana" w:cs="Verdana"/>
          <w:sz w:val="22"/>
          <w:szCs w:val="22"/>
        </w:rPr>
      </w:pPr>
    </w:p>
    <w:p w14:paraId="5D9DB091"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4.1.</w:t>
      </w:r>
      <w:r>
        <w:rPr>
          <w:rFonts w:ascii="Verdana" w:eastAsia="Verdana" w:hAnsi="Verdana" w:cs="Verdana"/>
          <w:sz w:val="22"/>
          <w:szCs w:val="22"/>
        </w:rPr>
        <w:tab/>
        <w:t>Difusión</w:t>
      </w:r>
    </w:p>
    <w:p w14:paraId="058B94C7" w14:textId="77777777" w:rsidR="009911D4" w:rsidRDefault="009911D4">
      <w:pPr>
        <w:spacing w:line="276" w:lineRule="auto"/>
        <w:jc w:val="both"/>
        <w:rPr>
          <w:rFonts w:ascii="Verdana" w:eastAsia="Verdana" w:hAnsi="Verdana" w:cs="Verdana"/>
          <w:sz w:val="22"/>
          <w:szCs w:val="22"/>
        </w:rPr>
      </w:pPr>
    </w:p>
    <w:p w14:paraId="56D7518F"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La publicación del presente proceso de selección se realizará a través del portal </w:t>
      </w:r>
      <w:hyperlink r:id="rId9">
        <w:r>
          <w:rPr>
            <w:rFonts w:ascii="Verdana" w:eastAsia="Verdana" w:hAnsi="Verdana" w:cs="Verdana"/>
            <w:color w:val="0000FF"/>
            <w:sz w:val="22"/>
            <w:szCs w:val="22"/>
            <w:u w:val="single"/>
          </w:rPr>
          <w:t>www.empleospublicos.cl</w:t>
        </w:r>
      </w:hyperlink>
      <w:r>
        <w:rPr>
          <w:rFonts w:ascii="Verdana" w:eastAsia="Verdana" w:hAnsi="Verdana" w:cs="Verdana"/>
          <w:sz w:val="22"/>
          <w:szCs w:val="22"/>
        </w:rPr>
        <w:t xml:space="preserve"> y la página web institucional, </w:t>
      </w:r>
      <w:hyperlink r:id="rId10">
        <w:r>
          <w:rPr>
            <w:rFonts w:ascii="Verdana" w:eastAsia="Verdana" w:hAnsi="Verdana" w:cs="Verdana"/>
            <w:color w:val="0000FF"/>
            <w:sz w:val="22"/>
            <w:szCs w:val="22"/>
            <w:u w:val="single"/>
          </w:rPr>
          <w:t>www.senadis.gob.cl</w:t>
        </w:r>
      </w:hyperlink>
      <w:r>
        <w:rPr>
          <w:rFonts w:ascii="Verdana" w:eastAsia="Verdana" w:hAnsi="Verdana" w:cs="Verdana"/>
          <w:sz w:val="22"/>
          <w:szCs w:val="22"/>
        </w:rPr>
        <w:t>.</w:t>
      </w:r>
    </w:p>
    <w:p w14:paraId="1D60CECA" w14:textId="77777777" w:rsidR="009911D4" w:rsidRDefault="009911D4">
      <w:pPr>
        <w:spacing w:line="276" w:lineRule="auto"/>
        <w:jc w:val="both"/>
        <w:rPr>
          <w:rFonts w:ascii="Verdana" w:eastAsia="Verdana" w:hAnsi="Verdana" w:cs="Verdana"/>
          <w:sz w:val="22"/>
          <w:szCs w:val="22"/>
        </w:rPr>
      </w:pPr>
    </w:p>
    <w:p w14:paraId="25E9EE2E"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La Pauta del Proceso de Selección se encontrará disponible en la página web institucional, </w:t>
      </w:r>
      <w:hyperlink r:id="rId11">
        <w:r>
          <w:rPr>
            <w:rFonts w:ascii="Verdana" w:eastAsia="Verdana" w:hAnsi="Verdana" w:cs="Verdana"/>
            <w:color w:val="0000FF"/>
            <w:sz w:val="22"/>
            <w:szCs w:val="22"/>
            <w:u w:val="single"/>
          </w:rPr>
          <w:t>www.senadis.gob.cl</w:t>
        </w:r>
      </w:hyperlink>
      <w:r>
        <w:rPr>
          <w:rFonts w:ascii="Verdana" w:eastAsia="Verdana" w:hAnsi="Verdana" w:cs="Verdana"/>
          <w:sz w:val="22"/>
          <w:szCs w:val="22"/>
        </w:rPr>
        <w:t>, en la sección “Trabaje en Senadis”.</w:t>
      </w:r>
    </w:p>
    <w:p w14:paraId="1A63298A" w14:textId="77777777" w:rsidR="009911D4" w:rsidRDefault="009911D4">
      <w:pPr>
        <w:spacing w:line="276" w:lineRule="auto"/>
        <w:jc w:val="both"/>
        <w:rPr>
          <w:rFonts w:ascii="Verdana" w:eastAsia="Verdana" w:hAnsi="Verdana" w:cs="Verdana"/>
          <w:sz w:val="22"/>
          <w:szCs w:val="22"/>
        </w:rPr>
      </w:pPr>
    </w:p>
    <w:p w14:paraId="693D49E7"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4.2.</w:t>
      </w:r>
      <w:r>
        <w:rPr>
          <w:rFonts w:ascii="Verdana" w:eastAsia="Verdana" w:hAnsi="Verdana" w:cs="Verdana"/>
          <w:sz w:val="22"/>
          <w:szCs w:val="22"/>
        </w:rPr>
        <w:tab/>
        <w:t>Postulación</w:t>
      </w:r>
    </w:p>
    <w:p w14:paraId="6F491AA7" w14:textId="77777777" w:rsidR="009911D4" w:rsidRDefault="009911D4">
      <w:pPr>
        <w:spacing w:line="276" w:lineRule="auto"/>
        <w:jc w:val="both"/>
        <w:rPr>
          <w:rFonts w:ascii="Verdana" w:eastAsia="Verdana" w:hAnsi="Verdana" w:cs="Verdana"/>
          <w:sz w:val="22"/>
          <w:szCs w:val="22"/>
        </w:rPr>
      </w:pPr>
    </w:p>
    <w:p w14:paraId="3686DE1A" w14:textId="1DDFAE64" w:rsidR="00247017" w:rsidRPr="007C4C2D" w:rsidRDefault="00247017" w:rsidP="00247017">
      <w:pPr>
        <w:spacing w:line="276" w:lineRule="auto"/>
        <w:jc w:val="both"/>
        <w:rPr>
          <w:rFonts w:ascii="Verdana" w:hAnsi="Verdana" w:cs="Arial"/>
          <w:b/>
          <w:sz w:val="22"/>
          <w:szCs w:val="22"/>
        </w:rPr>
      </w:pPr>
      <w:r w:rsidRPr="00575AF3">
        <w:rPr>
          <w:rFonts w:ascii="Verdana" w:hAnsi="Verdana" w:cs="Arial"/>
          <w:sz w:val="22"/>
          <w:szCs w:val="22"/>
        </w:rPr>
        <w:t xml:space="preserve">La recepción de postulaciones y antecedentes se efectuará entre los días </w:t>
      </w:r>
      <w:r w:rsidR="00F535E6">
        <w:rPr>
          <w:rFonts w:ascii="Verdana" w:hAnsi="Verdana" w:cs="Arial"/>
          <w:b/>
          <w:sz w:val="22"/>
          <w:szCs w:val="22"/>
        </w:rPr>
        <w:t>miércoles</w:t>
      </w:r>
      <w:r w:rsidR="00575AF3" w:rsidRPr="00575AF3">
        <w:rPr>
          <w:rFonts w:ascii="Verdana" w:hAnsi="Verdana" w:cs="Arial"/>
          <w:b/>
          <w:sz w:val="22"/>
          <w:szCs w:val="22"/>
        </w:rPr>
        <w:t xml:space="preserve"> </w:t>
      </w:r>
      <w:r w:rsidR="00193EFC">
        <w:rPr>
          <w:rFonts w:ascii="Verdana" w:hAnsi="Verdana" w:cs="Arial"/>
          <w:b/>
          <w:sz w:val="22"/>
          <w:szCs w:val="22"/>
        </w:rPr>
        <w:t xml:space="preserve">23 </w:t>
      </w:r>
      <w:r w:rsidRPr="00575AF3">
        <w:rPr>
          <w:rFonts w:ascii="Verdana" w:hAnsi="Verdana" w:cs="Arial"/>
          <w:b/>
          <w:sz w:val="22"/>
          <w:szCs w:val="22"/>
        </w:rPr>
        <w:t xml:space="preserve">de </w:t>
      </w:r>
      <w:r w:rsidR="00E87294" w:rsidRPr="00575AF3">
        <w:rPr>
          <w:rFonts w:ascii="Verdana" w:hAnsi="Verdana" w:cs="Arial"/>
          <w:b/>
          <w:sz w:val="22"/>
          <w:szCs w:val="22"/>
        </w:rPr>
        <w:t xml:space="preserve">enero </w:t>
      </w:r>
      <w:r w:rsidRPr="00575AF3">
        <w:rPr>
          <w:rFonts w:ascii="Verdana" w:hAnsi="Verdana" w:cs="Arial"/>
          <w:b/>
          <w:sz w:val="22"/>
          <w:szCs w:val="22"/>
        </w:rPr>
        <w:t xml:space="preserve">de </w:t>
      </w:r>
      <w:r w:rsidR="00E87294" w:rsidRPr="00575AF3">
        <w:rPr>
          <w:rFonts w:ascii="Verdana" w:hAnsi="Verdana" w:cs="Arial"/>
          <w:b/>
          <w:sz w:val="22"/>
          <w:szCs w:val="22"/>
        </w:rPr>
        <w:t xml:space="preserve">2019 </w:t>
      </w:r>
      <w:r w:rsidRPr="00575AF3">
        <w:rPr>
          <w:rFonts w:ascii="Verdana" w:hAnsi="Verdana" w:cs="Arial"/>
          <w:b/>
          <w:sz w:val="22"/>
          <w:szCs w:val="22"/>
        </w:rPr>
        <w:t xml:space="preserve">y hasta las </w:t>
      </w:r>
      <w:r w:rsidR="007C4C2D" w:rsidRPr="00575AF3">
        <w:rPr>
          <w:rFonts w:ascii="Verdana" w:hAnsi="Verdana" w:cs="Arial"/>
          <w:b/>
          <w:sz w:val="22"/>
          <w:szCs w:val="22"/>
        </w:rPr>
        <w:t xml:space="preserve">13:00 hrs. del día </w:t>
      </w:r>
      <w:r w:rsidR="003200A6">
        <w:rPr>
          <w:rFonts w:ascii="Verdana" w:hAnsi="Verdana" w:cs="Arial"/>
          <w:b/>
          <w:sz w:val="22"/>
          <w:szCs w:val="22"/>
        </w:rPr>
        <w:t>viernes</w:t>
      </w:r>
      <w:r w:rsidR="00193EFC">
        <w:rPr>
          <w:rFonts w:ascii="Verdana" w:hAnsi="Verdana" w:cs="Arial"/>
          <w:b/>
          <w:sz w:val="22"/>
          <w:szCs w:val="22"/>
        </w:rPr>
        <w:t xml:space="preserve"> </w:t>
      </w:r>
      <w:r w:rsidR="003200A6">
        <w:rPr>
          <w:rFonts w:ascii="Verdana" w:hAnsi="Verdana" w:cs="Arial"/>
          <w:b/>
          <w:sz w:val="22"/>
          <w:szCs w:val="22"/>
        </w:rPr>
        <w:t xml:space="preserve">1 </w:t>
      </w:r>
      <w:r w:rsidRPr="00575AF3">
        <w:rPr>
          <w:rFonts w:ascii="Verdana" w:hAnsi="Verdana" w:cs="Arial"/>
          <w:b/>
          <w:sz w:val="22"/>
          <w:szCs w:val="22"/>
        </w:rPr>
        <w:t xml:space="preserve">de </w:t>
      </w:r>
      <w:r w:rsidR="003200A6">
        <w:rPr>
          <w:rFonts w:ascii="Verdana" w:hAnsi="Verdana" w:cs="Arial"/>
          <w:b/>
          <w:sz w:val="22"/>
          <w:szCs w:val="22"/>
        </w:rPr>
        <w:t xml:space="preserve">febrero </w:t>
      </w:r>
      <w:r w:rsidR="00E87294" w:rsidRPr="00575AF3">
        <w:rPr>
          <w:rFonts w:ascii="Verdana" w:hAnsi="Verdana" w:cs="Arial"/>
          <w:b/>
          <w:sz w:val="22"/>
          <w:szCs w:val="22"/>
        </w:rPr>
        <w:t>de 2019</w:t>
      </w:r>
      <w:r w:rsidRPr="00575AF3">
        <w:rPr>
          <w:rFonts w:ascii="Verdana" w:hAnsi="Verdana" w:cs="Arial"/>
          <w:b/>
          <w:sz w:val="22"/>
          <w:szCs w:val="22"/>
        </w:rPr>
        <w:t>.</w:t>
      </w:r>
    </w:p>
    <w:p w14:paraId="573B45A4" w14:textId="77777777" w:rsidR="009911D4" w:rsidRDefault="009911D4">
      <w:pPr>
        <w:spacing w:line="276" w:lineRule="auto"/>
        <w:jc w:val="both"/>
        <w:rPr>
          <w:rFonts w:ascii="Verdana" w:eastAsia="Verdana" w:hAnsi="Verdana" w:cs="Verdana"/>
          <w:sz w:val="22"/>
          <w:szCs w:val="22"/>
        </w:rPr>
      </w:pPr>
    </w:p>
    <w:p w14:paraId="17EB9C2B" w14:textId="5BDE4850"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Solo se recibirán postulaciones a través del portal </w:t>
      </w:r>
      <w:hyperlink r:id="rId12">
        <w:r>
          <w:rPr>
            <w:rFonts w:ascii="Verdana" w:eastAsia="Verdana" w:hAnsi="Verdana" w:cs="Verdana"/>
            <w:color w:val="0000FF"/>
            <w:sz w:val="22"/>
            <w:szCs w:val="22"/>
            <w:u w:val="single"/>
          </w:rPr>
          <w:t>www.empleospublicos.cl</w:t>
        </w:r>
      </w:hyperlink>
    </w:p>
    <w:p w14:paraId="44D2CD33" w14:textId="77777777" w:rsidR="009911D4" w:rsidRDefault="009911D4">
      <w:pPr>
        <w:spacing w:line="276" w:lineRule="auto"/>
        <w:jc w:val="both"/>
        <w:rPr>
          <w:rFonts w:ascii="Verdana" w:eastAsia="Verdana" w:hAnsi="Verdana" w:cs="Verdana"/>
          <w:sz w:val="22"/>
          <w:szCs w:val="22"/>
        </w:rPr>
      </w:pPr>
    </w:p>
    <w:p w14:paraId="6617047A" w14:textId="77777777" w:rsidR="009911D4" w:rsidRDefault="00EE1E22">
      <w:pPr>
        <w:widowControl w:val="0"/>
        <w:spacing w:line="276" w:lineRule="auto"/>
        <w:ind w:right="18"/>
        <w:jc w:val="both"/>
        <w:rPr>
          <w:rFonts w:ascii="Verdana" w:eastAsia="Verdana" w:hAnsi="Verdana" w:cs="Verdana"/>
          <w:sz w:val="22"/>
          <w:szCs w:val="22"/>
        </w:rPr>
      </w:pPr>
      <w:r>
        <w:rPr>
          <w:rFonts w:ascii="Verdana" w:eastAsia="Verdana" w:hAnsi="Verdana" w:cs="Verdana"/>
          <w:sz w:val="22"/>
          <w:szCs w:val="22"/>
        </w:rPr>
        <w:t>Los/as postulantes que presenten alguna</w:t>
      </w:r>
      <w:r>
        <w:rPr>
          <w:rFonts w:ascii="Verdana" w:eastAsia="Verdana" w:hAnsi="Verdana" w:cs="Verdana"/>
          <w:b/>
          <w:sz w:val="22"/>
          <w:szCs w:val="22"/>
        </w:rPr>
        <w:t xml:space="preserve"> discapacidad</w:t>
      </w:r>
      <w:r>
        <w:rPr>
          <w:rFonts w:ascii="Verdana" w:eastAsia="Verdana" w:hAnsi="Verdana" w:cs="Verdana"/>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14:paraId="1C13AC31" w14:textId="77777777" w:rsidR="009911D4" w:rsidRDefault="009911D4">
      <w:pPr>
        <w:widowControl w:val="0"/>
        <w:pBdr>
          <w:top w:val="nil"/>
          <w:left w:val="nil"/>
          <w:bottom w:val="nil"/>
          <w:right w:val="nil"/>
          <w:between w:val="nil"/>
        </w:pBdr>
        <w:spacing w:line="276" w:lineRule="auto"/>
        <w:ind w:left="360" w:right="18" w:hanging="720"/>
        <w:jc w:val="both"/>
        <w:rPr>
          <w:rFonts w:ascii="Verdana" w:eastAsia="Verdana" w:hAnsi="Verdana" w:cs="Verdana"/>
          <w:color w:val="000000"/>
          <w:sz w:val="22"/>
          <w:szCs w:val="22"/>
        </w:rPr>
      </w:pPr>
    </w:p>
    <w:p w14:paraId="39C18E8C" w14:textId="77777777" w:rsidR="009911D4" w:rsidRDefault="00EE1E22">
      <w:pPr>
        <w:widowControl w:val="0"/>
        <w:spacing w:line="276" w:lineRule="auto"/>
        <w:ind w:right="18"/>
        <w:jc w:val="both"/>
        <w:rPr>
          <w:rFonts w:ascii="Verdana" w:eastAsia="Verdana" w:hAnsi="Verdana" w:cs="Verdana"/>
          <w:sz w:val="22"/>
          <w:szCs w:val="22"/>
        </w:rPr>
      </w:pPr>
      <w:r>
        <w:rPr>
          <w:rFonts w:ascii="Verdana" w:eastAsia="Verdana" w:hAnsi="Verdana" w:cs="Verdana"/>
          <w:sz w:val="22"/>
          <w:szCs w:val="22"/>
        </w:rPr>
        <w:t xml:space="preserve">Toda información relativa a citaciones del proceso de selección será informada al postulante mediante la </w:t>
      </w:r>
      <w:r>
        <w:rPr>
          <w:rFonts w:ascii="Verdana" w:eastAsia="Verdana" w:hAnsi="Verdana" w:cs="Verdana"/>
          <w:b/>
          <w:sz w:val="22"/>
          <w:szCs w:val="22"/>
        </w:rPr>
        <w:t>dirección de correo electrónico que otorgó al momento de la postulación</w:t>
      </w:r>
      <w:r>
        <w:rPr>
          <w:rFonts w:ascii="Verdana" w:eastAsia="Verdana" w:hAnsi="Verdana" w:cs="Verdana"/>
          <w:sz w:val="22"/>
          <w:szCs w:val="22"/>
        </w:rPr>
        <w:t xml:space="preserve"> (Ficha de Registro del Portal Empleos Públicos), </w:t>
      </w:r>
      <w:r>
        <w:rPr>
          <w:rFonts w:ascii="Verdana" w:eastAsia="Verdana" w:hAnsi="Verdana" w:cs="Verdana"/>
          <w:b/>
          <w:sz w:val="22"/>
          <w:szCs w:val="22"/>
        </w:rPr>
        <w:t>considerándose ésta como la vía oficial</w:t>
      </w:r>
      <w:r>
        <w:rPr>
          <w:rFonts w:ascii="Verdana" w:eastAsia="Verdana" w:hAnsi="Verdana" w:cs="Verdana"/>
          <w:sz w:val="22"/>
          <w:szCs w:val="22"/>
        </w:rPr>
        <w:t>.</w:t>
      </w:r>
    </w:p>
    <w:p w14:paraId="518653EB" w14:textId="77777777" w:rsidR="009911D4" w:rsidRDefault="009911D4">
      <w:pPr>
        <w:pBdr>
          <w:top w:val="nil"/>
          <w:left w:val="nil"/>
          <w:bottom w:val="nil"/>
          <w:right w:val="nil"/>
          <w:between w:val="nil"/>
        </w:pBdr>
        <w:ind w:left="720" w:hanging="720"/>
        <w:rPr>
          <w:rFonts w:ascii="Verdana" w:eastAsia="Verdana" w:hAnsi="Verdana" w:cs="Verdana"/>
          <w:color w:val="000000"/>
          <w:sz w:val="22"/>
          <w:szCs w:val="22"/>
        </w:rPr>
      </w:pPr>
    </w:p>
    <w:p w14:paraId="294E4E04" w14:textId="77777777" w:rsidR="009911D4" w:rsidRDefault="00EE1E22">
      <w:pPr>
        <w:widowControl w:val="0"/>
        <w:spacing w:line="276" w:lineRule="auto"/>
        <w:ind w:right="18"/>
        <w:jc w:val="both"/>
        <w:rPr>
          <w:rFonts w:ascii="Verdana" w:eastAsia="Verdana" w:hAnsi="Verdana" w:cs="Verdana"/>
          <w:sz w:val="22"/>
          <w:szCs w:val="22"/>
        </w:rPr>
      </w:pPr>
      <w:r>
        <w:rPr>
          <w:rFonts w:ascii="Verdana" w:eastAsia="Verdana" w:hAnsi="Verdana" w:cs="Verdana"/>
          <w:sz w:val="22"/>
          <w:szCs w:val="22"/>
        </w:rPr>
        <w:t xml:space="preserve">Cualquier consulta que el/la postulante desee realizar relativa al proceso de selección (estado de avance, resultado, etc.) debe ser enviada al correo </w:t>
      </w:r>
      <w:hyperlink r:id="rId13">
        <w:r>
          <w:rPr>
            <w:rFonts w:ascii="Verdana" w:eastAsia="Verdana" w:hAnsi="Verdana" w:cs="Verdana"/>
            <w:color w:val="0000FF"/>
            <w:sz w:val="22"/>
            <w:szCs w:val="22"/>
            <w:u w:val="single"/>
          </w:rPr>
          <w:t>seleccion@senadis.cl</w:t>
        </w:r>
      </w:hyperlink>
      <w:r>
        <w:rPr>
          <w:rFonts w:ascii="Verdana" w:eastAsia="Verdana" w:hAnsi="Verdana" w:cs="Verdana"/>
          <w:sz w:val="22"/>
          <w:szCs w:val="22"/>
        </w:rPr>
        <w:t xml:space="preserve">, la cual es considerada la vía oficial para ello. </w:t>
      </w:r>
    </w:p>
    <w:p w14:paraId="3C13BBA8" w14:textId="77777777" w:rsidR="009911D4" w:rsidRDefault="009911D4">
      <w:pPr>
        <w:pBdr>
          <w:top w:val="nil"/>
          <w:left w:val="nil"/>
          <w:bottom w:val="nil"/>
          <w:right w:val="nil"/>
          <w:between w:val="nil"/>
        </w:pBdr>
        <w:ind w:left="720" w:hanging="720"/>
        <w:rPr>
          <w:rFonts w:ascii="Verdana" w:eastAsia="Verdana" w:hAnsi="Verdana" w:cs="Verdana"/>
          <w:color w:val="000000"/>
          <w:sz w:val="22"/>
          <w:szCs w:val="22"/>
        </w:rPr>
      </w:pPr>
    </w:p>
    <w:p w14:paraId="5C12EB74"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t>La presentación de documentos de postulación incompletos, alterados y/o la no presentación de algún antecedente, que respalde el cumplimiento de los requisitos, dejará sin efecto automáticamente la postulación</w:t>
      </w:r>
      <w:r>
        <w:rPr>
          <w:rFonts w:ascii="Verdana" w:eastAsia="Verdana" w:hAnsi="Verdana" w:cs="Verdana"/>
          <w:sz w:val="22"/>
          <w:szCs w:val="22"/>
        </w:rPr>
        <w:t>.</w:t>
      </w:r>
    </w:p>
    <w:p w14:paraId="5CDFAFA9" w14:textId="77777777" w:rsidR="009911D4" w:rsidRDefault="009911D4">
      <w:pPr>
        <w:spacing w:line="276" w:lineRule="auto"/>
        <w:jc w:val="both"/>
        <w:rPr>
          <w:rFonts w:ascii="Verdana" w:eastAsia="Verdana" w:hAnsi="Verdana" w:cs="Verdana"/>
          <w:sz w:val="22"/>
          <w:szCs w:val="22"/>
        </w:rPr>
      </w:pPr>
    </w:p>
    <w:p w14:paraId="0C62BD2A"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4.3.</w:t>
      </w:r>
      <w:r>
        <w:rPr>
          <w:rFonts w:ascii="Verdana" w:eastAsia="Verdana" w:hAnsi="Verdana" w:cs="Verdana"/>
          <w:sz w:val="22"/>
          <w:szCs w:val="22"/>
        </w:rPr>
        <w:tab/>
        <w:t>Documentos de postulación</w:t>
      </w:r>
    </w:p>
    <w:p w14:paraId="42FFB4C5" w14:textId="77777777" w:rsidR="009911D4" w:rsidRDefault="009911D4">
      <w:pPr>
        <w:spacing w:line="276" w:lineRule="auto"/>
        <w:jc w:val="both"/>
        <w:rPr>
          <w:rFonts w:ascii="Verdana" w:eastAsia="Verdana" w:hAnsi="Verdana" w:cs="Verdana"/>
          <w:sz w:val="22"/>
          <w:szCs w:val="22"/>
        </w:rPr>
      </w:pPr>
    </w:p>
    <w:p w14:paraId="66C6D277" w14:textId="77777777" w:rsidR="009911D4" w:rsidRDefault="00EE1E22">
      <w:pPr>
        <w:spacing w:after="200" w:line="276" w:lineRule="auto"/>
        <w:jc w:val="both"/>
        <w:rPr>
          <w:rFonts w:ascii="Verdana" w:eastAsia="Verdana" w:hAnsi="Verdana" w:cs="Verdana"/>
          <w:sz w:val="22"/>
          <w:szCs w:val="22"/>
        </w:rPr>
      </w:pPr>
      <w:r>
        <w:rPr>
          <w:rFonts w:ascii="Verdana" w:eastAsia="Verdana" w:hAnsi="Verdana" w:cs="Verdana"/>
          <w:sz w:val="22"/>
          <w:szCs w:val="22"/>
        </w:rPr>
        <w:t xml:space="preserve">Para formalizar la postulación, los interesados/as que reúnan los requisitos deberán presentar de manera </w:t>
      </w:r>
      <w:r>
        <w:rPr>
          <w:rFonts w:ascii="Verdana" w:eastAsia="Verdana" w:hAnsi="Verdana" w:cs="Verdana"/>
          <w:b/>
          <w:sz w:val="22"/>
          <w:szCs w:val="22"/>
        </w:rPr>
        <w:t>obligatoria</w:t>
      </w:r>
      <w:r>
        <w:rPr>
          <w:rFonts w:ascii="Verdana" w:eastAsia="Verdana" w:hAnsi="Verdana" w:cs="Verdana"/>
          <w:sz w:val="22"/>
          <w:szCs w:val="22"/>
        </w:rPr>
        <w:t xml:space="preserve"> la siguiente documentación:</w:t>
      </w:r>
    </w:p>
    <w:p w14:paraId="74850475" w14:textId="77777777" w:rsidR="009911D4" w:rsidRDefault="00EE1E22">
      <w:pPr>
        <w:numPr>
          <w:ilvl w:val="0"/>
          <w:numId w:val="1"/>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Currículum Vitae</w:t>
      </w:r>
      <w:r>
        <w:rPr>
          <w:rFonts w:ascii="Verdana" w:eastAsia="Verdana" w:hAnsi="Verdana" w:cs="Verdana"/>
          <w:color w:val="000000"/>
          <w:sz w:val="22"/>
          <w:szCs w:val="22"/>
        </w:rPr>
        <w:t xml:space="preserve"> (currículum electrónico del Portal de Empleos Públicos y/o currículum libre).</w:t>
      </w:r>
    </w:p>
    <w:p w14:paraId="2E08E58E" w14:textId="77777777" w:rsidR="009911D4" w:rsidRDefault="009911D4">
      <w:pPr>
        <w:pBdr>
          <w:top w:val="nil"/>
          <w:left w:val="nil"/>
          <w:bottom w:val="nil"/>
          <w:right w:val="nil"/>
          <w:between w:val="nil"/>
        </w:pBdr>
        <w:spacing w:line="276" w:lineRule="auto"/>
        <w:ind w:left="720" w:hanging="720"/>
        <w:jc w:val="both"/>
        <w:rPr>
          <w:rFonts w:ascii="Verdana" w:eastAsia="Verdana" w:hAnsi="Verdana" w:cs="Verdana"/>
          <w:color w:val="000000"/>
          <w:sz w:val="22"/>
          <w:szCs w:val="22"/>
        </w:rPr>
      </w:pPr>
    </w:p>
    <w:p w14:paraId="265B458A" w14:textId="77777777" w:rsidR="009911D4" w:rsidRDefault="00EE1E22">
      <w:pPr>
        <w:numPr>
          <w:ilvl w:val="0"/>
          <w:numId w:val="1"/>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Certificado de Título</w:t>
      </w:r>
      <w:r>
        <w:rPr>
          <w:rFonts w:ascii="Verdana" w:eastAsia="Verdana" w:hAnsi="Verdana" w:cs="Verdana"/>
          <w:color w:val="000000"/>
          <w:sz w:val="22"/>
          <w:szCs w:val="22"/>
        </w:rPr>
        <w:t xml:space="preserve"> (copia simple): El título deberá cumplir con el requisito estipulado en el punto 2.2.1. de la presente pauta.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14:paraId="16878784" w14:textId="77777777" w:rsidR="009911D4" w:rsidRDefault="009911D4">
      <w:pPr>
        <w:pBdr>
          <w:top w:val="nil"/>
          <w:left w:val="nil"/>
          <w:bottom w:val="nil"/>
          <w:right w:val="nil"/>
          <w:between w:val="nil"/>
        </w:pBdr>
        <w:spacing w:line="276" w:lineRule="auto"/>
        <w:ind w:left="720" w:hanging="720"/>
        <w:jc w:val="both"/>
        <w:rPr>
          <w:rFonts w:ascii="Verdana" w:eastAsia="Verdana" w:hAnsi="Verdana" w:cs="Verdana"/>
          <w:color w:val="000000"/>
          <w:sz w:val="22"/>
          <w:szCs w:val="22"/>
        </w:rPr>
      </w:pPr>
    </w:p>
    <w:p w14:paraId="68669842" w14:textId="77777777" w:rsidR="009911D4" w:rsidRDefault="00EE1E22">
      <w:pPr>
        <w:numPr>
          <w:ilvl w:val="0"/>
          <w:numId w:val="1"/>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Cédula Nacional de Identidad</w:t>
      </w:r>
      <w:r>
        <w:rPr>
          <w:rFonts w:ascii="Verdana" w:eastAsia="Verdana" w:hAnsi="Verdana" w:cs="Verdana"/>
          <w:color w:val="000000"/>
          <w:sz w:val="22"/>
          <w:szCs w:val="22"/>
        </w:rPr>
        <w:t xml:space="preserve"> (copia simple).</w:t>
      </w:r>
    </w:p>
    <w:p w14:paraId="42EC1CDA" w14:textId="77777777" w:rsidR="009911D4" w:rsidRDefault="009911D4">
      <w:pPr>
        <w:pBdr>
          <w:top w:val="nil"/>
          <w:left w:val="nil"/>
          <w:bottom w:val="nil"/>
          <w:right w:val="nil"/>
          <w:between w:val="nil"/>
        </w:pBdr>
        <w:spacing w:line="276" w:lineRule="auto"/>
        <w:ind w:left="720" w:hanging="720"/>
        <w:jc w:val="both"/>
        <w:rPr>
          <w:rFonts w:ascii="Verdana" w:eastAsia="Verdana" w:hAnsi="Verdana" w:cs="Verdana"/>
          <w:color w:val="000000"/>
          <w:sz w:val="22"/>
          <w:szCs w:val="22"/>
        </w:rPr>
      </w:pPr>
    </w:p>
    <w:p w14:paraId="771BC137" w14:textId="77777777" w:rsidR="009911D4" w:rsidRDefault="00EE1E22">
      <w:pPr>
        <w:numPr>
          <w:ilvl w:val="0"/>
          <w:numId w:val="1"/>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 xml:space="preserve">Certificado de estudios de pos-título o post-grado </w:t>
      </w:r>
      <w:r>
        <w:rPr>
          <w:rFonts w:ascii="Verdana" w:eastAsia="Verdana" w:hAnsi="Verdana" w:cs="Verdana"/>
          <w:color w:val="000000"/>
          <w:sz w:val="22"/>
          <w:szCs w:val="22"/>
        </w:rPr>
        <w:t>(copia simple): Estos estudios deberán tener directa relación con el cargo al que postula para efectos de asignación de puntajes. No serán considerados los estudios en proceso de ejecución, aunque se encuentre en calidad de egresado.</w:t>
      </w:r>
    </w:p>
    <w:p w14:paraId="7ED05C01" w14:textId="77777777" w:rsidR="009911D4" w:rsidRDefault="009911D4">
      <w:pPr>
        <w:pBdr>
          <w:top w:val="nil"/>
          <w:left w:val="nil"/>
          <w:bottom w:val="nil"/>
          <w:right w:val="nil"/>
          <w:between w:val="nil"/>
        </w:pBdr>
        <w:spacing w:line="276" w:lineRule="auto"/>
        <w:ind w:left="720" w:hanging="720"/>
        <w:jc w:val="both"/>
        <w:rPr>
          <w:rFonts w:ascii="Verdana" w:eastAsia="Verdana" w:hAnsi="Verdana" w:cs="Verdana"/>
          <w:color w:val="000000"/>
          <w:sz w:val="22"/>
          <w:szCs w:val="22"/>
        </w:rPr>
      </w:pPr>
    </w:p>
    <w:p w14:paraId="1A668A7A" w14:textId="7C0E675D" w:rsidR="009911D4" w:rsidRPr="00C117A8" w:rsidRDefault="00EE1E22">
      <w:pPr>
        <w:numPr>
          <w:ilvl w:val="0"/>
          <w:numId w:val="1"/>
        </w:numPr>
        <w:pBdr>
          <w:top w:val="nil"/>
          <w:left w:val="nil"/>
          <w:bottom w:val="nil"/>
          <w:right w:val="nil"/>
          <w:between w:val="nil"/>
        </w:pBdr>
        <w:spacing w:line="276" w:lineRule="auto"/>
        <w:jc w:val="both"/>
        <w:rPr>
          <w:rFonts w:ascii="Verdana" w:eastAsia="Verdana" w:hAnsi="Verdana" w:cs="Verdana"/>
          <w:color w:val="000000"/>
          <w:sz w:val="22"/>
          <w:szCs w:val="22"/>
        </w:rPr>
      </w:pPr>
      <w:r w:rsidRPr="00C117A8">
        <w:rPr>
          <w:rFonts w:ascii="Verdana" w:eastAsia="Verdana" w:hAnsi="Verdana" w:cs="Verdana"/>
          <w:b/>
          <w:color w:val="000000"/>
          <w:sz w:val="22"/>
          <w:szCs w:val="22"/>
        </w:rPr>
        <w:t xml:space="preserve">Certificados de cursos de especialización </w:t>
      </w:r>
      <w:r w:rsidRPr="00C117A8">
        <w:rPr>
          <w:rFonts w:ascii="Verdana" w:eastAsia="Verdana" w:hAnsi="Verdana" w:cs="Verdana"/>
          <w:color w:val="000000"/>
          <w:sz w:val="22"/>
          <w:szCs w:val="22"/>
        </w:rPr>
        <w:t xml:space="preserve">(copia simple): Cada curso deberá tener un mínimo de 16 horas de duración, realizados y aprobados durante los últimos </w:t>
      </w:r>
      <w:r w:rsidR="00EC511D" w:rsidRPr="00C117A8">
        <w:rPr>
          <w:rFonts w:ascii="Verdana" w:eastAsia="Verdana" w:hAnsi="Verdana" w:cs="Verdana"/>
          <w:color w:val="000000"/>
          <w:sz w:val="22"/>
          <w:szCs w:val="22"/>
        </w:rPr>
        <w:t xml:space="preserve">5 </w:t>
      </w:r>
      <w:r w:rsidRPr="00C117A8">
        <w:rPr>
          <w:rFonts w:ascii="Verdana" w:eastAsia="Verdana" w:hAnsi="Verdana" w:cs="Verdana"/>
          <w:color w:val="000000"/>
          <w:sz w:val="22"/>
          <w:szCs w:val="22"/>
        </w:rPr>
        <w:t>años. El certificado deberá indicar claramente la fecha de realización y las horas cronológicas correspondientes.</w:t>
      </w:r>
      <w:r w:rsidR="00EC511D" w:rsidRPr="00C117A8">
        <w:rPr>
          <w:rFonts w:ascii="Verdana" w:eastAsia="Verdana" w:hAnsi="Verdana" w:cs="Verdana"/>
          <w:color w:val="000000"/>
          <w:sz w:val="22"/>
          <w:szCs w:val="22"/>
        </w:rPr>
        <w:t xml:space="preserve"> En el caso de diplomados, magister y doctorados</w:t>
      </w:r>
      <w:r w:rsidR="00C117A8">
        <w:rPr>
          <w:rFonts w:ascii="Verdana" w:eastAsia="Verdana" w:hAnsi="Verdana" w:cs="Verdana"/>
          <w:color w:val="000000"/>
          <w:sz w:val="22"/>
          <w:szCs w:val="22"/>
        </w:rPr>
        <w:t xml:space="preserve">, estos no tendrán una fecha mínima </w:t>
      </w:r>
      <w:r w:rsidR="00EC511D" w:rsidRPr="00C117A8">
        <w:rPr>
          <w:rFonts w:ascii="Verdana" w:eastAsia="Verdana" w:hAnsi="Verdana" w:cs="Verdana"/>
          <w:color w:val="000000"/>
          <w:sz w:val="22"/>
          <w:szCs w:val="22"/>
        </w:rPr>
        <w:t xml:space="preserve">de titulación para efectos de </w:t>
      </w:r>
      <w:r w:rsidR="00C117A8">
        <w:rPr>
          <w:rFonts w:ascii="Verdana" w:eastAsia="Verdana" w:hAnsi="Verdana" w:cs="Verdana"/>
          <w:color w:val="000000"/>
          <w:sz w:val="22"/>
          <w:szCs w:val="22"/>
        </w:rPr>
        <w:t>admisibilidad</w:t>
      </w:r>
      <w:r w:rsidR="00EC511D" w:rsidRPr="00C117A8">
        <w:rPr>
          <w:rFonts w:ascii="Verdana" w:eastAsia="Verdana" w:hAnsi="Verdana" w:cs="Verdana"/>
          <w:color w:val="000000"/>
          <w:sz w:val="22"/>
          <w:szCs w:val="22"/>
        </w:rPr>
        <w:t>.</w:t>
      </w:r>
    </w:p>
    <w:p w14:paraId="6ADB2463" w14:textId="77777777" w:rsidR="009911D4" w:rsidRDefault="009911D4" w:rsidP="00F509F5">
      <w:pPr>
        <w:pBdr>
          <w:top w:val="nil"/>
          <w:left w:val="nil"/>
          <w:bottom w:val="nil"/>
          <w:right w:val="nil"/>
          <w:between w:val="nil"/>
        </w:pBdr>
        <w:spacing w:line="276" w:lineRule="auto"/>
        <w:ind w:left="720" w:hanging="720"/>
        <w:jc w:val="both"/>
        <w:rPr>
          <w:rFonts w:ascii="Verdana" w:eastAsia="Verdana" w:hAnsi="Verdana" w:cs="Verdana"/>
          <w:color w:val="000000"/>
          <w:sz w:val="22"/>
          <w:szCs w:val="22"/>
        </w:rPr>
      </w:pPr>
    </w:p>
    <w:p w14:paraId="740FE166" w14:textId="7B5E56B9" w:rsidR="009911D4" w:rsidRPr="005F66F7" w:rsidRDefault="00EE1E22">
      <w:pPr>
        <w:numPr>
          <w:ilvl w:val="0"/>
          <w:numId w:val="1"/>
        </w:numPr>
        <w:pBdr>
          <w:top w:val="nil"/>
          <w:left w:val="nil"/>
          <w:bottom w:val="nil"/>
          <w:right w:val="nil"/>
          <w:between w:val="nil"/>
        </w:pBdr>
        <w:spacing w:after="200" w:line="276" w:lineRule="auto"/>
        <w:jc w:val="both"/>
        <w:rPr>
          <w:rFonts w:ascii="Verdana" w:eastAsia="Verdana" w:hAnsi="Verdana" w:cs="Verdana"/>
          <w:b/>
          <w:color w:val="000000"/>
          <w:sz w:val="22"/>
          <w:szCs w:val="22"/>
        </w:rPr>
      </w:pPr>
      <w:r w:rsidRPr="005F66F7">
        <w:rPr>
          <w:rFonts w:ascii="Verdana" w:eastAsia="Verdana" w:hAnsi="Verdana" w:cs="Verdana"/>
          <w:b/>
          <w:color w:val="000000"/>
          <w:sz w:val="22"/>
          <w:szCs w:val="22"/>
        </w:rPr>
        <w:t xml:space="preserve">Certificado de experiencia o antigüedad laboral o documentos que lo acrediten: </w:t>
      </w:r>
      <w:r w:rsidRPr="005F66F7">
        <w:rPr>
          <w:rFonts w:ascii="Verdana" w:eastAsia="Verdana" w:hAnsi="Verdana" w:cs="Verdana"/>
          <w:color w:val="000000"/>
          <w:sz w:val="22"/>
          <w:szCs w:val="22"/>
        </w:rPr>
        <w:t xml:space="preserve">Documento que acredite la experiencia profesional asociada al cargo, que será válido sólo si indica claramente el nombre, rut, cargo, período, firma y timbre de la organización respectiva. </w:t>
      </w:r>
      <w:r w:rsidRPr="005F66F7">
        <w:rPr>
          <w:rFonts w:ascii="Verdana" w:eastAsia="Verdana" w:hAnsi="Verdana" w:cs="Verdana"/>
          <w:b/>
          <w:color w:val="000000"/>
          <w:sz w:val="22"/>
          <w:szCs w:val="22"/>
        </w:rPr>
        <w:t>Este documento debe estar actualizado o con fecha posterior al término del trabajo señalado. De lo contrario, se considerará sólo el</w:t>
      </w:r>
      <w:r w:rsidR="002557D3" w:rsidRPr="005F66F7">
        <w:rPr>
          <w:rFonts w:ascii="Verdana" w:eastAsia="Verdana" w:hAnsi="Verdana" w:cs="Verdana"/>
          <w:b/>
          <w:color w:val="000000"/>
          <w:sz w:val="22"/>
          <w:szCs w:val="22"/>
        </w:rPr>
        <w:t xml:space="preserve"> tiempo acreditado en el mismo.</w:t>
      </w:r>
    </w:p>
    <w:p w14:paraId="2046F494" w14:textId="77777777" w:rsidR="009911D4" w:rsidRDefault="00EE1E22">
      <w:pPr>
        <w:spacing w:after="200" w:line="276" w:lineRule="auto"/>
        <w:ind w:left="708"/>
        <w:jc w:val="both"/>
        <w:rPr>
          <w:rFonts w:ascii="Verdana" w:eastAsia="Verdana" w:hAnsi="Verdana" w:cs="Verdana"/>
          <w:sz w:val="22"/>
          <w:szCs w:val="22"/>
        </w:rPr>
      </w:pPr>
      <w:r w:rsidRPr="005F66F7">
        <w:rPr>
          <w:rFonts w:ascii="Verdana" w:eastAsia="Verdana" w:hAnsi="Verdana" w:cs="Verdana"/>
          <w:sz w:val="22"/>
          <w:szCs w:val="22"/>
        </w:rPr>
        <w:t xml:space="preserve">En caso de no disponer de un certificado de experiencia o antigüedad laboral, sólo se aceptarán los </w:t>
      </w:r>
      <w:r w:rsidRPr="005F66F7">
        <w:rPr>
          <w:rFonts w:ascii="Verdana" w:eastAsia="Verdana" w:hAnsi="Verdana" w:cs="Verdana"/>
          <w:b/>
          <w:sz w:val="22"/>
          <w:szCs w:val="22"/>
        </w:rPr>
        <w:t>finiquitos de trabajo</w:t>
      </w:r>
      <w:r w:rsidRPr="005F66F7">
        <w:rPr>
          <w:rFonts w:ascii="Verdana" w:eastAsia="Verdana" w:hAnsi="Verdana" w:cs="Verdana"/>
          <w:sz w:val="22"/>
          <w:szCs w:val="22"/>
        </w:rPr>
        <w:t xml:space="preserve"> como un medio de acreditación </w:t>
      </w:r>
      <w:r w:rsidRPr="005F66F7">
        <w:rPr>
          <w:rFonts w:ascii="Verdana" w:eastAsia="Verdana" w:hAnsi="Verdana" w:cs="Verdana"/>
          <w:b/>
          <w:sz w:val="22"/>
          <w:szCs w:val="22"/>
        </w:rPr>
        <w:t>válido</w:t>
      </w:r>
      <w:r w:rsidRPr="005F66F7">
        <w:rPr>
          <w:rFonts w:ascii="Verdana" w:eastAsia="Verdana" w:hAnsi="Verdana" w:cs="Verdana"/>
          <w:sz w:val="22"/>
          <w:szCs w:val="22"/>
        </w:rPr>
        <w:t xml:space="preserve"> de la experiencia indicada en el currículum, </w:t>
      </w:r>
      <w:r w:rsidRPr="005F66F7">
        <w:rPr>
          <w:rFonts w:ascii="Verdana" w:eastAsia="Verdana" w:hAnsi="Verdana" w:cs="Verdana"/>
          <w:b/>
          <w:sz w:val="22"/>
          <w:szCs w:val="22"/>
        </w:rPr>
        <w:t>siempre y cuando se especifique el cargo desempeñado</w:t>
      </w:r>
      <w:r w:rsidRPr="005F66F7">
        <w:rPr>
          <w:rFonts w:ascii="Verdana" w:eastAsia="Verdana" w:hAnsi="Verdana" w:cs="Verdana"/>
          <w:sz w:val="22"/>
          <w:szCs w:val="22"/>
        </w:rPr>
        <w:t xml:space="preserve"> y las funciones sean atingentes al cargo en concurso. </w:t>
      </w:r>
      <w:r w:rsidRPr="005F66F7">
        <w:rPr>
          <w:rFonts w:ascii="Verdana" w:eastAsia="Verdana" w:hAnsi="Verdana" w:cs="Verdana"/>
          <w:b/>
          <w:sz w:val="22"/>
          <w:szCs w:val="22"/>
        </w:rPr>
        <w:t>Los contratos de trabajo y los certificados de cotizaciones previsionales no son un medio válido.</w:t>
      </w:r>
      <w:r>
        <w:rPr>
          <w:rFonts w:ascii="Verdana" w:eastAsia="Verdana" w:hAnsi="Verdana" w:cs="Verdana"/>
          <w:sz w:val="22"/>
          <w:szCs w:val="22"/>
        </w:rPr>
        <w:t xml:space="preserve"> </w:t>
      </w:r>
    </w:p>
    <w:p w14:paraId="5D21823E" w14:textId="77777777" w:rsidR="009911D4" w:rsidRDefault="00EE1E22">
      <w:pPr>
        <w:spacing w:after="200" w:line="276" w:lineRule="auto"/>
        <w:ind w:left="360"/>
        <w:jc w:val="both"/>
        <w:rPr>
          <w:rFonts w:ascii="Verdana" w:eastAsia="Verdana" w:hAnsi="Verdana" w:cs="Verdana"/>
          <w:sz w:val="22"/>
          <w:szCs w:val="22"/>
        </w:rPr>
      </w:pPr>
      <w:r>
        <w:rPr>
          <w:rFonts w:ascii="Verdana" w:eastAsia="Verdana" w:hAnsi="Verdana" w:cs="Verdana"/>
          <w:sz w:val="22"/>
          <w:szCs w:val="22"/>
        </w:rPr>
        <w:t xml:space="preserve">Para efectos de asignación de puntajes, la </w:t>
      </w:r>
      <w:r w:rsidRPr="005F66F7">
        <w:rPr>
          <w:rFonts w:ascii="Verdana" w:eastAsia="Verdana" w:hAnsi="Verdana" w:cs="Verdana"/>
          <w:b/>
          <w:sz w:val="22"/>
          <w:szCs w:val="22"/>
        </w:rPr>
        <w:t>experiencia profesional</w:t>
      </w:r>
      <w:r>
        <w:rPr>
          <w:rFonts w:ascii="Verdana" w:eastAsia="Verdana" w:hAnsi="Verdana" w:cs="Verdana"/>
          <w:sz w:val="22"/>
          <w:szCs w:val="22"/>
        </w:rPr>
        <w:t xml:space="preserve"> se considerará </w:t>
      </w:r>
      <w:r w:rsidRPr="005F66F7">
        <w:rPr>
          <w:rFonts w:ascii="Verdana" w:eastAsia="Verdana" w:hAnsi="Verdana" w:cs="Verdana"/>
          <w:b/>
          <w:sz w:val="22"/>
          <w:szCs w:val="22"/>
        </w:rPr>
        <w:t>desde la obtención del título profesional</w:t>
      </w:r>
      <w:r>
        <w:rPr>
          <w:rFonts w:ascii="Verdana" w:eastAsia="Verdana" w:hAnsi="Verdana" w:cs="Verdana"/>
          <w:sz w:val="22"/>
          <w:szCs w:val="22"/>
        </w:rPr>
        <w:t xml:space="preserve"> y no desde la fecha de egreso. Las prácticas profesionales no serán consideradas como experiencia profesional.</w:t>
      </w:r>
    </w:p>
    <w:p w14:paraId="698E725E" w14:textId="154369BE" w:rsidR="009911D4" w:rsidRDefault="00EE1E22">
      <w:pPr>
        <w:spacing w:after="200" w:line="276" w:lineRule="auto"/>
        <w:ind w:left="360"/>
        <w:jc w:val="both"/>
        <w:rPr>
          <w:rFonts w:ascii="Verdana" w:eastAsia="Verdana" w:hAnsi="Verdana" w:cs="Verdana"/>
          <w:sz w:val="22"/>
          <w:szCs w:val="22"/>
        </w:rPr>
      </w:pPr>
      <w:r>
        <w:rPr>
          <w:rFonts w:ascii="Verdana" w:eastAsia="Verdana" w:hAnsi="Verdana" w:cs="Verdana"/>
          <w:sz w:val="22"/>
          <w:szCs w:val="22"/>
        </w:rPr>
        <w:t xml:space="preserve">Para computar la cantidad de años de experiencia, se tomará como referencia el </w:t>
      </w:r>
      <w:r w:rsidR="00E87294">
        <w:rPr>
          <w:rFonts w:ascii="Verdana" w:eastAsia="Verdana" w:hAnsi="Verdana" w:cs="Verdana"/>
          <w:sz w:val="22"/>
          <w:szCs w:val="22"/>
        </w:rPr>
        <w:t>31</w:t>
      </w:r>
      <w:r>
        <w:rPr>
          <w:rFonts w:ascii="Verdana" w:eastAsia="Verdana" w:hAnsi="Verdana" w:cs="Verdana"/>
          <w:sz w:val="22"/>
          <w:szCs w:val="22"/>
        </w:rPr>
        <w:t xml:space="preserve"> de </w:t>
      </w:r>
      <w:r w:rsidR="00E87294">
        <w:rPr>
          <w:rFonts w:ascii="Verdana" w:eastAsia="Verdana" w:hAnsi="Verdana" w:cs="Verdana"/>
          <w:sz w:val="22"/>
          <w:szCs w:val="22"/>
        </w:rPr>
        <w:t>diciembre</w:t>
      </w:r>
      <w:r>
        <w:rPr>
          <w:rFonts w:ascii="Verdana" w:eastAsia="Verdana" w:hAnsi="Verdana" w:cs="Verdana"/>
          <w:sz w:val="22"/>
          <w:szCs w:val="22"/>
        </w:rPr>
        <w:t xml:space="preserve"> de 2018.</w:t>
      </w:r>
    </w:p>
    <w:p w14:paraId="00118021" w14:textId="77777777" w:rsidR="00E37235" w:rsidRDefault="00E37235">
      <w:pPr>
        <w:spacing w:after="200" w:line="276" w:lineRule="auto"/>
        <w:ind w:left="360"/>
        <w:jc w:val="both"/>
        <w:rPr>
          <w:rFonts w:ascii="Verdana" w:eastAsia="Verdana" w:hAnsi="Verdana" w:cs="Verdana"/>
          <w:sz w:val="22"/>
          <w:szCs w:val="22"/>
        </w:rPr>
      </w:pPr>
    </w:p>
    <w:p w14:paraId="3A6D1907" w14:textId="77777777" w:rsidR="00E37235" w:rsidRDefault="00E37235">
      <w:pPr>
        <w:spacing w:after="200" w:line="276" w:lineRule="auto"/>
        <w:ind w:left="360"/>
        <w:jc w:val="both"/>
        <w:rPr>
          <w:rFonts w:ascii="Verdana" w:eastAsia="Verdana" w:hAnsi="Verdana" w:cs="Verdana"/>
          <w:sz w:val="22"/>
          <w:szCs w:val="22"/>
        </w:rPr>
      </w:pPr>
    </w:p>
    <w:p w14:paraId="18C664EE"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4.4.</w:t>
      </w:r>
      <w:r>
        <w:rPr>
          <w:rFonts w:ascii="Verdana" w:eastAsia="Verdana" w:hAnsi="Verdana" w:cs="Verdana"/>
          <w:sz w:val="22"/>
          <w:szCs w:val="22"/>
        </w:rPr>
        <w:tab/>
        <w:t>Cronograma del Proceso de Selección</w:t>
      </w:r>
    </w:p>
    <w:p w14:paraId="0E1ABDB4" w14:textId="77777777" w:rsidR="009911D4" w:rsidRDefault="009911D4">
      <w:pPr>
        <w:spacing w:line="276" w:lineRule="auto"/>
        <w:jc w:val="right"/>
        <w:rPr>
          <w:rFonts w:ascii="Verdana" w:eastAsia="Verdana" w:hAnsi="Verdana" w:cs="Verdana"/>
          <w:sz w:val="22"/>
          <w:szCs w:val="22"/>
        </w:rPr>
      </w:pPr>
    </w:p>
    <w:p w14:paraId="32EC618E"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Las fechas del proceso completo del proceso de selección, son las que se detallan a continuación: </w:t>
      </w:r>
    </w:p>
    <w:p w14:paraId="31676326" w14:textId="77777777" w:rsidR="009911D4" w:rsidRDefault="009911D4">
      <w:pPr>
        <w:spacing w:line="276" w:lineRule="auto"/>
        <w:jc w:val="both"/>
        <w:rPr>
          <w:rFonts w:ascii="Verdana" w:eastAsia="Verdana" w:hAnsi="Verdana" w:cs="Verdana"/>
          <w:sz w:val="22"/>
          <w:szCs w:val="22"/>
        </w:rPr>
      </w:pPr>
    </w:p>
    <w:tbl>
      <w:tblPr>
        <w:tblW w:w="0" w:type="auto"/>
        <w:tblInd w:w="108" w:type="dxa"/>
        <w:shd w:val="clear" w:color="auto" w:fill="FDFDFD"/>
        <w:tblCellMar>
          <w:left w:w="0" w:type="dxa"/>
          <w:right w:w="0" w:type="dxa"/>
        </w:tblCellMar>
        <w:tblLook w:val="04A0" w:firstRow="1" w:lastRow="0" w:firstColumn="1" w:lastColumn="0" w:noHBand="0" w:noVBand="1"/>
      </w:tblPr>
      <w:tblGrid>
        <w:gridCol w:w="2835"/>
        <w:gridCol w:w="2228"/>
        <w:gridCol w:w="3549"/>
      </w:tblGrid>
      <w:tr w:rsidR="00247017" w:rsidRPr="00480AA9" w14:paraId="4AB56B48" w14:textId="77777777" w:rsidTr="00BF71FC">
        <w:tc>
          <w:tcPr>
            <w:tcW w:w="2835"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659E808A" w14:textId="77777777" w:rsidR="00247017" w:rsidRPr="00480AA9" w:rsidRDefault="00247017" w:rsidP="00BF71FC">
            <w:pPr>
              <w:pStyle w:val="NormalWeb"/>
              <w:spacing w:before="0" w:beforeAutospacing="0" w:after="0" w:afterAutospacing="0"/>
            </w:pPr>
            <w:r w:rsidRPr="00480AA9">
              <w:rPr>
                <w:rFonts w:ascii="Verdana" w:hAnsi="Verdana"/>
                <w:b/>
                <w:bCs/>
                <w:sz w:val="22"/>
                <w:szCs w:val="22"/>
              </w:rPr>
              <w:t>Actividad</w:t>
            </w:r>
          </w:p>
        </w:tc>
        <w:tc>
          <w:tcPr>
            <w:tcW w:w="2228"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14:paraId="0CB62007" w14:textId="77777777" w:rsidR="00247017" w:rsidRPr="00480AA9" w:rsidRDefault="00247017" w:rsidP="00BF71FC">
            <w:pPr>
              <w:pStyle w:val="NormalWeb"/>
              <w:spacing w:before="0" w:beforeAutospacing="0" w:after="0" w:afterAutospacing="0"/>
              <w:jc w:val="both"/>
            </w:pPr>
            <w:r w:rsidRPr="00480AA9">
              <w:rPr>
                <w:rFonts w:ascii="Verdana" w:hAnsi="Verdana"/>
                <w:b/>
                <w:bCs/>
                <w:sz w:val="22"/>
                <w:szCs w:val="22"/>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14:paraId="41F7639E" w14:textId="77777777" w:rsidR="00247017" w:rsidRPr="00480AA9" w:rsidRDefault="00247017" w:rsidP="00BF71FC">
            <w:pPr>
              <w:pStyle w:val="NormalWeb"/>
              <w:spacing w:before="0" w:beforeAutospacing="0" w:after="0" w:afterAutospacing="0"/>
              <w:jc w:val="both"/>
            </w:pPr>
            <w:r w:rsidRPr="00480AA9">
              <w:rPr>
                <w:rFonts w:ascii="Verdana" w:hAnsi="Verdana"/>
                <w:b/>
                <w:bCs/>
                <w:sz w:val="22"/>
                <w:szCs w:val="22"/>
              </w:rPr>
              <w:t>Lugar</w:t>
            </w:r>
          </w:p>
        </w:tc>
      </w:tr>
      <w:tr w:rsidR="00247017" w:rsidRPr="009C1D67" w14:paraId="35761125" w14:textId="77777777" w:rsidTr="00BF71F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2CE17C8E" w14:textId="77777777" w:rsidR="00247017" w:rsidRPr="001F5331" w:rsidRDefault="00247017" w:rsidP="00BF71FC">
            <w:pPr>
              <w:pStyle w:val="NormalWeb"/>
              <w:spacing w:before="0" w:beforeAutospacing="0" w:after="0" w:afterAutospacing="0"/>
            </w:pPr>
            <w:r w:rsidRPr="001F5331">
              <w:rPr>
                <w:rFonts w:ascii="Verdana" w:hAnsi="Verdana"/>
                <w:sz w:val="22"/>
                <w:szCs w:val="22"/>
              </w:rPr>
              <w:t xml:space="preserve">Publicación </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61740D6E" w14:textId="6B5DA939" w:rsidR="00247017" w:rsidRPr="009C32DB" w:rsidRDefault="004C0421" w:rsidP="00B04C7C">
            <w:pPr>
              <w:jc w:val="both"/>
              <w:rPr>
                <w:rFonts w:ascii="Verdana" w:hAnsi="Verdana"/>
                <w:sz w:val="22"/>
                <w:szCs w:val="22"/>
                <w:lang w:val="es-ES"/>
              </w:rPr>
            </w:pPr>
            <w:r>
              <w:rPr>
                <w:rFonts w:ascii="Verdana" w:hAnsi="Verdana"/>
                <w:sz w:val="22"/>
                <w:szCs w:val="22"/>
                <w:lang w:val="es-ES"/>
              </w:rPr>
              <w:t xml:space="preserve">23 </w:t>
            </w:r>
            <w:r w:rsidR="00247017">
              <w:rPr>
                <w:rFonts w:ascii="Verdana" w:hAnsi="Verdana"/>
                <w:sz w:val="22"/>
                <w:szCs w:val="22"/>
                <w:lang w:val="es-ES"/>
              </w:rPr>
              <w:t xml:space="preserve">de </w:t>
            </w:r>
            <w:r w:rsidR="00BF71FC">
              <w:rPr>
                <w:rFonts w:ascii="Verdana" w:hAnsi="Verdana"/>
                <w:sz w:val="22"/>
                <w:szCs w:val="22"/>
                <w:lang w:val="es-ES"/>
              </w:rPr>
              <w:t>enero 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C34177E" w14:textId="77777777" w:rsidR="00247017" w:rsidRPr="001F5331" w:rsidRDefault="00247017" w:rsidP="00BF71FC">
            <w:pPr>
              <w:pStyle w:val="NormalWeb"/>
              <w:spacing w:before="0" w:beforeAutospacing="0" w:after="0" w:afterAutospacing="0"/>
            </w:pPr>
            <w:r>
              <w:rPr>
                <w:rFonts w:ascii="Verdana" w:hAnsi="Verdana"/>
                <w:sz w:val="22"/>
                <w:szCs w:val="22"/>
              </w:rPr>
              <w:t>Correo electrónico interno</w:t>
            </w:r>
          </w:p>
        </w:tc>
      </w:tr>
      <w:tr w:rsidR="00BF71FC" w:rsidRPr="009C1D67" w14:paraId="3F188603" w14:textId="77777777" w:rsidTr="00BF71F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0D7C8027" w14:textId="77777777" w:rsidR="00BF71FC" w:rsidRPr="001F5331" w:rsidRDefault="00BF71FC" w:rsidP="00BF71FC">
            <w:pPr>
              <w:pStyle w:val="NormalWeb"/>
              <w:spacing w:before="0" w:beforeAutospacing="0" w:after="0" w:afterAutospacing="0"/>
            </w:pPr>
            <w:r w:rsidRPr="001F5331">
              <w:rPr>
                <w:rFonts w:ascii="Verdana" w:hAnsi="Verdana"/>
                <w:sz w:val="22"/>
                <w:szCs w:val="22"/>
              </w:rPr>
              <w:t>Recepción de postulaciones.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7C4D051F" w14:textId="607EBD56" w:rsidR="00BF71FC" w:rsidRPr="009C32DB" w:rsidRDefault="00BF71FC" w:rsidP="00B04C7C">
            <w:pPr>
              <w:jc w:val="both"/>
              <w:rPr>
                <w:rFonts w:ascii="Verdana" w:hAnsi="Verdana"/>
                <w:sz w:val="22"/>
                <w:szCs w:val="22"/>
                <w:lang w:val="es-ES"/>
              </w:rPr>
            </w:pPr>
            <w:r w:rsidRPr="009C32DB">
              <w:rPr>
                <w:rFonts w:ascii="Verdana" w:hAnsi="Verdana"/>
                <w:sz w:val="22"/>
                <w:szCs w:val="22"/>
                <w:lang w:val="es-ES"/>
              </w:rPr>
              <w:t xml:space="preserve">Desde el </w:t>
            </w:r>
            <w:r w:rsidR="004C0421">
              <w:rPr>
                <w:rFonts w:ascii="Verdana" w:hAnsi="Verdana"/>
                <w:sz w:val="22"/>
                <w:szCs w:val="22"/>
                <w:lang w:val="es-ES"/>
              </w:rPr>
              <w:t>23</w:t>
            </w:r>
            <w:r>
              <w:rPr>
                <w:rFonts w:ascii="Verdana" w:hAnsi="Verdana"/>
                <w:sz w:val="22"/>
                <w:szCs w:val="22"/>
                <w:lang w:val="es-ES"/>
              </w:rPr>
              <w:t xml:space="preserve"> </w:t>
            </w:r>
            <w:r w:rsidR="00EC511D">
              <w:rPr>
                <w:rFonts w:ascii="Verdana" w:hAnsi="Verdana"/>
                <w:sz w:val="22"/>
                <w:szCs w:val="22"/>
                <w:lang w:val="es-ES"/>
              </w:rPr>
              <w:t xml:space="preserve">de enero </w:t>
            </w:r>
            <w:r w:rsidRPr="009C32DB">
              <w:rPr>
                <w:rFonts w:ascii="Verdana" w:hAnsi="Verdana"/>
                <w:sz w:val="22"/>
                <w:szCs w:val="22"/>
                <w:lang w:val="es-ES"/>
              </w:rPr>
              <w:t xml:space="preserve">al </w:t>
            </w:r>
            <w:r w:rsidR="00EC511D">
              <w:rPr>
                <w:rFonts w:ascii="Verdana" w:hAnsi="Verdana"/>
                <w:sz w:val="22"/>
                <w:szCs w:val="22"/>
                <w:lang w:val="es-ES"/>
              </w:rPr>
              <w:t xml:space="preserve">1 </w:t>
            </w:r>
            <w:r w:rsidRPr="009C32DB">
              <w:rPr>
                <w:rFonts w:ascii="Verdana" w:hAnsi="Verdana"/>
                <w:sz w:val="22"/>
                <w:szCs w:val="22"/>
                <w:lang w:val="es-ES"/>
              </w:rPr>
              <w:t xml:space="preserve">de </w:t>
            </w:r>
            <w:r w:rsidR="00EC511D">
              <w:rPr>
                <w:rFonts w:ascii="Verdana" w:hAnsi="Verdana"/>
                <w:sz w:val="22"/>
                <w:szCs w:val="22"/>
                <w:lang w:val="es-ES"/>
              </w:rPr>
              <w:t xml:space="preserve">febrero </w:t>
            </w:r>
            <w:r>
              <w:rPr>
                <w:rFonts w:ascii="Verdana" w:hAnsi="Verdana"/>
                <w:sz w:val="22"/>
                <w:szCs w:val="22"/>
                <w:lang w:val="es-ES"/>
              </w:rPr>
              <w:t>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1CA75DE" w14:textId="77777777" w:rsidR="00BF71FC" w:rsidRPr="001F5331" w:rsidRDefault="00BF71FC" w:rsidP="00BF71FC">
            <w:pPr>
              <w:pStyle w:val="NormalWeb"/>
              <w:spacing w:before="0" w:beforeAutospacing="0" w:after="0" w:afterAutospacing="0"/>
            </w:pPr>
            <w:r>
              <w:rPr>
                <w:rFonts w:ascii="Verdana" w:hAnsi="Verdana"/>
                <w:sz w:val="22"/>
                <w:szCs w:val="22"/>
              </w:rPr>
              <w:t xml:space="preserve">Correo electrónico </w:t>
            </w:r>
            <w:hyperlink r:id="rId14" w:history="1">
              <w:r w:rsidRPr="00FF1567">
                <w:rPr>
                  <w:rStyle w:val="Hipervnculo"/>
                  <w:rFonts w:ascii="Verdana" w:hAnsi="Verdana"/>
                  <w:sz w:val="22"/>
                  <w:szCs w:val="22"/>
                </w:rPr>
                <w:t>seleccion@senadis.cl</w:t>
              </w:r>
            </w:hyperlink>
            <w:r>
              <w:rPr>
                <w:rFonts w:ascii="Verdana" w:hAnsi="Verdana"/>
                <w:sz w:val="22"/>
                <w:szCs w:val="22"/>
              </w:rPr>
              <w:t xml:space="preserve"> </w:t>
            </w:r>
          </w:p>
        </w:tc>
      </w:tr>
      <w:tr w:rsidR="00BF71FC" w:rsidRPr="00480AA9" w14:paraId="241BC54B" w14:textId="77777777" w:rsidTr="00BF71F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2AD9FC0E" w14:textId="77777777" w:rsidR="00BF71FC" w:rsidRPr="001F5331" w:rsidRDefault="00BF71FC" w:rsidP="00BF71FC">
            <w:pPr>
              <w:pStyle w:val="NormalWeb"/>
              <w:spacing w:before="0" w:beforeAutospacing="0" w:after="0" w:afterAutospacing="0"/>
            </w:pPr>
            <w:r w:rsidRPr="001F5331">
              <w:rPr>
                <w:rFonts w:ascii="Verdana" w:hAnsi="Verdana"/>
                <w:sz w:val="22"/>
                <w:szCs w:val="22"/>
              </w:rPr>
              <w:t>Admisibilidad</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07A76C32" w14:textId="4A1DFB4C" w:rsidR="00BF71FC" w:rsidRPr="009C32DB" w:rsidRDefault="00BF71FC" w:rsidP="00B04C7C">
            <w:pPr>
              <w:jc w:val="both"/>
              <w:rPr>
                <w:rFonts w:ascii="Verdana" w:hAnsi="Verdana"/>
                <w:sz w:val="22"/>
                <w:szCs w:val="22"/>
                <w:lang w:val="es-ES"/>
              </w:rPr>
            </w:pPr>
            <w:r w:rsidRPr="009C32DB">
              <w:rPr>
                <w:rFonts w:ascii="Verdana" w:hAnsi="Verdana"/>
                <w:sz w:val="22"/>
                <w:szCs w:val="22"/>
                <w:lang w:val="es-ES"/>
              </w:rPr>
              <w:t xml:space="preserve">Desde el </w:t>
            </w:r>
            <w:r w:rsidR="00B04C7C">
              <w:rPr>
                <w:rFonts w:ascii="Verdana" w:hAnsi="Verdana"/>
                <w:sz w:val="22"/>
                <w:szCs w:val="22"/>
                <w:lang w:val="es-ES"/>
              </w:rPr>
              <w:t xml:space="preserve">1 </w:t>
            </w:r>
            <w:r w:rsidRPr="009C32DB">
              <w:rPr>
                <w:rFonts w:ascii="Verdana" w:hAnsi="Verdana"/>
                <w:sz w:val="22"/>
                <w:szCs w:val="22"/>
                <w:lang w:val="es-ES"/>
              </w:rPr>
              <w:t xml:space="preserve">al </w:t>
            </w:r>
            <w:r w:rsidR="00B04C7C">
              <w:rPr>
                <w:rFonts w:ascii="Verdana" w:hAnsi="Verdana"/>
                <w:sz w:val="22"/>
                <w:szCs w:val="22"/>
                <w:lang w:val="es-ES"/>
              </w:rPr>
              <w:t xml:space="preserve">4 </w:t>
            </w:r>
            <w:r w:rsidRPr="009C32DB">
              <w:rPr>
                <w:rFonts w:ascii="Verdana" w:hAnsi="Verdana"/>
                <w:sz w:val="22"/>
                <w:szCs w:val="22"/>
                <w:lang w:val="es-ES"/>
              </w:rPr>
              <w:t xml:space="preserve">de </w:t>
            </w:r>
            <w:r w:rsidR="00B04C7C">
              <w:rPr>
                <w:rFonts w:ascii="Verdana" w:hAnsi="Verdana"/>
                <w:sz w:val="22"/>
                <w:szCs w:val="22"/>
                <w:lang w:val="es-ES"/>
              </w:rPr>
              <w:t xml:space="preserve">febrero </w:t>
            </w:r>
            <w:r>
              <w:rPr>
                <w:rFonts w:ascii="Verdana" w:hAnsi="Verdana"/>
                <w:sz w:val="22"/>
                <w:szCs w:val="22"/>
                <w:lang w:val="es-ES"/>
              </w:rPr>
              <w:t>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CEE7C1A" w14:textId="77777777" w:rsidR="00BF71FC" w:rsidRPr="001F5331" w:rsidRDefault="00BF71FC" w:rsidP="00BF71FC">
            <w:pPr>
              <w:pStyle w:val="NormalWeb"/>
              <w:spacing w:before="0" w:beforeAutospacing="0" w:after="0" w:afterAutospacing="0"/>
            </w:pPr>
            <w:r w:rsidRPr="001F5331">
              <w:rPr>
                <w:rFonts w:ascii="Verdana" w:hAnsi="Verdana"/>
                <w:sz w:val="22"/>
                <w:szCs w:val="22"/>
              </w:rPr>
              <w:t>Senadis Central</w:t>
            </w:r>
          </w:p>
        </w:tc>
      </w:tr>
      <w:tr w:rsidR="00B04C7C" w:rsidRPr="00480AA9" w14:paraId="1D2C56C7" w14:textId="77777777" w:rsidTr="00BF71F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586C8B89" w14:textId="77777777" w:rsidR="00B04C7C" w:rsidRPr="001F5331" w:rsidRDefault="00B04C7C" w:rsidP="00BF71FC">
            <w:pPr>
              <w:pStyle w:val="NormalWeb"/>
              <w:spacing w:before="0" w:beforeAutospacing="0" w:after="0" w:afterAutospacing="0"/>
            </w:pPr>
            <w:r w:rsidRPr="001F5331">
              <w:rPr>
                <w:rFonts w:ascii="Verdana" w:hAnsi="Verdana"/>
                <w:sz w:val="22"/>
                <w:szCs w:val="22"/>
              </w:rPr>
              <w:t>Evaluación Curricular</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5731F6F0" w14:textId="3C52BA71" w:rsidR="00B04C7C" w:rsidRPr="009C32DB" w:rsidRDefault="00B04C7C" w:rsidP="00B04C7C">
            <w:pPr>
              <w:jc w:val="both"/>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 xml:space="preserve">1 </w:t>
            </w:r>
            <w:r w:rsidRPr="009C32DB">
              <w:rPr>
                <w:rFonts w:ascii="Verdana" w:hAnsi="Verdana"/>
                <w:sz w:val="22"/>
                <w:szCs w:val="22"/>
                <w:lang w:val="es-ES"/>
              </w:rPr>
              <w:t xml:space="preserve">al </w:t>
            </w:r>
            <w:r>
              <w:rPr>
                <w:rFonts w:ascii="Verdana" w:hAnsi="Verdana"/>
                <w:sz w:val="22"/>
                <w:szCs w:val="22"/>
                <w:lang w:val="es-ES"/>
              </w:rPr>
              <w:t xml:space="preserve">4 </w:t>
            </w:r>
            <w:r w:rsidRPr="009C32DB">
              <w:rPr>
                <w:rFonts w:ascii="Verdana" w:hAnsi="Verdana"/>
                <w:sz w:val="22"/>
                <w:szCs w:val="22"/>
                <w:lang w:val="es-ES"/>
              </w:rPr>
              <w:t xml:space="preserve">de </w:t>
            </w:r>
            <w:r>
              <w:rPr>
                <w:rFonts w:ascii="Verdana" w:hAnsi="Verdana"/>
                <w:sz w:val="22"/>
                <w:szCs w:val="22"/>
                <w:lang w:val="es-ES"/>
              </w:rPr>
              <w:t>febrero 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2DB2BCE" w14:textId="77777777" w:rsidR="00B04C7C" w:rsidRPr="001F5331" w:rsidRDefault="00B04C7C" w:rsidP="00BF71FC">
            <w:pPr>
              <w:pStyle w:val="NormalWeb"/>
              <w:spacing w:before="0" w:beforeAutospacing="0" w:after="0" w:afterAutospacing="0"/>
            </w:pPr>
            <w:r w:rsidRPr="001F5331">
              <w:rPr>
                <w:rFonts w:ascii="Verdana" w:hAnsi="Verdana"/>
                <w:sz w:val="22"/>
                <w:szCs w:val="22"/>
              </w:rPr>
              <w:t>Senadis Central</w:t>
            </w:r>
          </w:p>
        </w:tc>
      </w:tr>
      <w:tr w:rsidR="00B04C7C" w:rsidRPr="00480AA9" w14:paraId="7D646581" w14:textId="77777777" w:rsidTr="00BF71F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4909DB12" w14:textId="77777777" w:rsidR="00B04C7C" w:rsidRPr="001F5331" w:rsidRDefault="00B04C7C" w:rsidP="00BF71FC">
            <w:pPr>
              <w:pStyle w:val="NormalWeb"/>
              <w:spacing w:before="0" w:beforeAutospacing="0" w:after="0" w:afterAutospacing="0"/>
              <w:rPr>
                <w:rFonts w:ascii="Verdana" w:hAnsi="Verdana"/>
                <w:sz w:val="22"/>
                <w:szCs w:val="22"/>
              </w:rPr>
            </w:pPr>
            <w:r>
              <w:rPr>
                <w:rFonts w:ascii="Verdana" w:hAnsi="Verdana"/>
                <w:sz w:val="22"/>
                <w:szCs w:val="22"/>
              </w:rPr>
              <w:t>Evaluación Técnica</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A262605" w14:textId="38409492" w:rsidR="00B04C7C" w:rsidRPr="009C32DB" w:rsidRDefault="00B04C7C" w:rsidP="00B04C7C">
            <w:pPr>
              <w:jc w:val="both"/>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 xml:space="preserve">5 </w:t>
            </w:r>
            <w:r w:rsidRPr="009C32DB">
              <w:rPr>
                <w:rFonts w:ascii="Verdana" w:hAnsi="Verdana"/>
                <w:sz w:val="22"/>
                <w:szCs w:val="22"/>
                <w:lang w:val="es-ES"/>
              </w:rPr>
              <w:t xml:space="preserve">al </w:t>
            </w:r>
            <w:r>
              <w:rPr>
                <w:rFonts w:ascii="Verdana" w:hAnsi="Verdana"/>
                <w:sz w:val="22"/>
                <w:szCs w:val="22"/>
                <w:lang w:val="es-ES"/>
              </w:rPr>
              <w:t xml:space="preserve">7 </w:t>
            </w:r>
            <w:r w:rsidRPr="009C32DB">
              <w:rPr>
                <w:rFonts w:ascii="Verdana" w:hAnsi="Verdana"/>
                <w:sz w:val="22"/>
                <w:szCs w:val="22"/>
                <w:lang w:val="es-ES"/>
              </w:rPr>
              <w:t xml:space="preserve">de </w:t>
            </w:r>
            <w:r>
              <w:rPr>
                <w:rFonts w:ascii="Verdana" w:hAnsi="Verdana"/>
                <w:sz w:val="22"/>
                <w:szCs w:val="22"/>
                <w:lang w:val="es-ES"/>
              </w:rPr>
              <w:t>febrero 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448D578C" w14:textId="77777777" w:rsidR="00B04C7C" w:rsidRPr="001F5331" w:rsidRDefault="00B04C7C" w:rsidP="00BF71FC">
            <w:pPr>
              <w:pStyle w:val="NormalWeb"/>
              <w:spacing w:before="0" w:beforeAutospacing="0" w:after="0" w:afterAutospacing="0"/>
              <w:rPr>
                <w:rFonts w:ascii="Verdana" w:hAnsi="Verdana"/>
                <w:sz w:val="22"/>
                <w:szCs w:val="22"/>
              </w:rPr>
            </w:pPr>
            <w:r>
              <w:rPr>
                <w:rFonts w:ascii="Verdana" w:hAnsi="Verdana"/>
                <w:sz w:val="22"/>
                <w:szCs w:val="22"/>
              </w:rPr>
              <w:t>Senadis Central*</w:t>
            </w:r>
          </w:p>
        </w:tc>
      </w:tr>
      <w:tr w:rsidR="00B04C7C" w:rsidRPr="00480AA9" w14:paraId="7AB21AA6" w14:textId="77777777" w:rsidTr="00BF71F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0F97094A" w14:textId="77777777" w:rsidR="00B04C7C" w:rsidRPr="001F5331" w:rsidRDefault="00B04C7C" w:rsidP="00BF71FC">
            <w:pPr>
              <w:pStyle w:val="NormalWeb"/>
              <w:spacing w:before="0" w:beforeAutospacing="0" w:after="0" w:afterAutospacing="0"/>
            </w:pPr>
            <w:r w:rsidRPr="001F5331">
              <w:rPr>
                <w:rFonts w:ascii="Verdana" w:hAnsi="Verdana"/>
                <w:sz w:val="22"/>
                <w:szCs w:val="22"/>
              </w:rPr>
              <w:t>Evaluación Psicolaboral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04C264A" w14:textId="29DEBA12" w:rsidR="00B04C7C" w:rsidRPr="009C32DB" w:rsidRDefault="00B04C7C" w:rsidP="00B04C7C">
            <w:pPr>
              <w:jc w:val="both"/>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 xml:space="preserve">8 </w:t>
            </w:r>
            <w:r w:rsidRPr="009C32DB">
              <w:rPr>
                <w:rFonts w:ascii="Verdana" w:hAnsi="Verdana"/>
                <w:sz w:val="22"/>
                <w:szCs w:val="22"/>
                <w:lang w:val="es-ES"/>
              </w:rPr>
              <w:t xml:space="preserve">al </w:t>
            </w:r>
            <w:r>
              <w:rPr>
                <w:rFonts w:ascii="Verdana" w:hAnsi="Verdana"/>
                <w:sz w:val="22"/>
                <w:szCs w:val="22"/>
                <w:lang w:val="es-ES"/>
              </w:rPr>
              <w:t xml:space="preserve">12 </w:t>
            </w:r>
            <w:r w:rsidRPr="009C32DB">
              <w:rPr>
                <w:rFonts w:ascii="Verdana" w:hAnsi="Verdana"/>
                <w:sz w:val="22"/>
                <w:szCs w:val="22"/>
                <w:lang w:val="es-ES"/>
              </w:rPr>
              <w:t xml:space="preserve">de </w:t>
            </w:r>
            <w:r>
              <w:rPr>
                <w:rFonts w:ascii="Verdana" w:hAnsi="Verdana"/>
                <w:sz w:val="22"/>
                <w:szCs w:val="22"/>
                <w:lang w:val="es-ES"/>
              </w:rPr>
              <w:t>febrero 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7465A684" w14:textId="77777777" w:rsidR="00B04C7C" w:rsidRPr="005D3BFC" w:rsidRDefault="00B04C7C" w:rsidP="00BF71FC">
            <w:pPr>
              <w:pStyle w:val="NormalWeb"/>
              <w:spacing w:before="0" w:beforeAutospacing="0" w:after="0" w:afterAutospacing="0"/>
              <w:rPr>
                <w:rFonts w:ascii="Verdana" w:hAnsi="Verdana"/>
              </w:rPr>
            </w:pPr>
            <w:r w:rsidRPr="001F5331">
              <w:rPr>
                <w:rFonts w:ascii="Verdana" w:hAnsi="Verdana"/>
                <w:sz w:val="22"/>
                <w:szCs w:val="22"/>
              </w:rPr>
              <w:t>Oficina Consultora o psicóloga externa.</w:t>
            </w:r>
          </w:p>
        </w:tc>
      </w:tr>
      <w:tr w:rsidR="00B04C7C" w:rsidRPr="00480AA9" w14:paraId="0AE7B197" w14:textId="77777777" w:rsidTr="00BF71F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1DB54685" w14:textId="77777777" w:rsidR="00B04C7C" w:rsidRPr="001F5331" w:rsidRDefault="00B04C7C" w:rsidP="00BF71FC">
            <w:pPr>
              <w:pStyle w:val="NormalWeb"/>
              <w:spacing w:before="0" w:beforeAutospacing="0" w:after="0" w:afterAutospacing="0"/>
            </w:pPr>
            <w:r w:rsidRPr="001F5331">
              <w:rPr>
                <w:rFonts w:ascii="Verdana" w:hAnsi="Verdana"/>
                <w:sz w:val="22"/>
                <w:szCs w:val="22"/>
              </w:rPr>
              <w:t>Entrevista de Valorización Global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4E5F2BAA" w14:textId="674A485F" w:rsidR="00B04C7C" w:rsidRPr="009C32DB" w:rsidRDefault="00B04C7C" w:rsidP="00B04C7C">
            <w:pPr>
              <w:jc w:val="both"/>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 xml:space="preserve">13 </w:t>
            </w:r>
            <w:r w:rsidRPr="009C32DB">
              <w:rPr>
                <w:rFonts w:ascii="Verdana" w:hAnsi="Verdana"/>
                <w:sz w:val="22"/>
                <w:szCs w:val="22"/>
                <w:lang w:val="es-ES"/>
              </w:rPr>
              <w:t xml:space="preserve">al </w:t>
            </w:r>
            <w:r>
              <w:rPr>
                <w:rFonts w:ascii="Verdana" w:hAnsi="Verdana"/>
                <w:sz w:val="22"/>
                <w:szCs w:val="22"/>
                <w:lang w:val="es-ES"/>
              </w:rPr>
              <w:t xml:space="preserve">14 </w:t>
            </w:r>
            <w:r w:rsidRPr="009C32DB">
              <w:rPr>
                <w:rFonts w:ascii="Verdana" w:hAnsi="Verdana"/>
                <w:sz w:val="22"/>
                <w:szCs w:val="22"/>
                <w:lang w:val="es-ES"/>
              </w:rPr>
              <w:t xml:space="preserve">de </w:t>
            </w:r>
            <w:r>
              <w:rPr>
                <w:rFonts w:ascii="Verdana" w:hAnsi="Verdana"/>
                <w:sz w:val="22"/>
                <w:szCs w:val="22"/>
                <w:lang w:val="es-ES"/>
              </w:rPr>
              <w:t>febrero 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41B004F" w14:textId="77777777" w:rsidR="00B04C7C" w:rsidRPr="001F5331" w:rsidRDefault="00B04C7C" w:rsidP="00BF71FC">
            <w:pPr>
              <w:pStyle w:val="NormalWeb"/>
              <w:spacing w:before="0" w:beforeAutospacing="0" w:after="0" w:afterAutospacing="0"/>
            </w:pPr>
            <w:r w:rsidRPr="001F5331">
              <w:rPr>
                <w:rFonts w:ascii="Verdana" w:hAnsi="Verdana"/>
                <w:sz w:val="22"/>
                <w:szCs w:val="22"/>
              </w:rPr>
              <w:t>Senadis Central o Videoconferencia*</w:t>
            </w:r>
            <w:r>
              <w:rPr>
                <w:rFonts w:ascii="Verdana" w:hAnsi="Verdana"/>
                <w:sz w:val="22"/>
                <w:szCs w:val="22"/>
              </w:rPr>
              <w:t>*</w:t>
            </w:r>
          </w:p>
        </w:tc>
      </w:tr>
      <w:tr w:rsidR="00B04C7C" w:rsidRPr="00480AA9" w14:paraId="62919C66" w14:textId="77777777" w:rsidTr="00BF71F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7594ADFE" w14:textId="0762E991" w:rsidR="00B04C7C" w:rsidRPr="001F5331" w:rsidRDefault="00B04C7C" w:rsidP="00BF71FC">
            <w:pPr>
              <w:pStyle w:val="NormalWeb"/>
              <w:spacing w:before="0" w:beforeAutospacing="0" w:after="0" w:afterAutospacing="0"/>
            </w:pPr>
            <w:r>
              <w:rPr>
                <w:rFonts w:ascii="Verdana" w:hAnsi="Verdana"/>
                <w:sz w:val="22"/>
                <w:szCs w:val="22"/>
              </w:rPr>
              <w:t>Decisión de Director de Servicio</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63E3D5B1" w14:textId="19675C4C" w:rsidR="00B04C7C" w:rsidRPr="009C32DB" w:rsidRDefault="00B04C7C" w:rsidP="00B04C7C">
            <w:pPr>
              <w:jc w:val="both"/>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 xml:space="preserve">15 </w:t>
            </w:r>
            <w:r w:rsidRPr="009C32DB">
              <w:rPr>
                <w:rFonts w:ascii="Verdana" w:hAnsi="Verdana"/>
                <w:sz w:val="22"/>
                <w:szCs w:val="22"/>
                <w:lang w:val="es-ES"/>
              </w:rPr>
              <w:t xml:space="preserve">al </w:t>
            </w:r>
            <w:r>
              <w:rPr>
                <w:rFonts w:ascii="Verdana" w:hAnsi="Verdana"/>
                <w:sz w:val="22"/>
                <w:szCs w:val="22"/>
                <w:lang w:val="es-ES"/>
              </w:rPr>
              <w:t xml:space="preserve">18 </w:t>
            </w:r>
            <w:r w:rsidRPr="009C32DB">
              <w:rPr>
                <w:rFonts w:ascii="Verdana" w:hAnsi="Verdana"/>
                <w:sz w:val="22"/>
                <w:szCs w:val="22"/>
                <w:lang w:val="es-ES"/>
              </w:rPr>
              <w:t xml:space="preserve">de </w:t>
            </w:r>
            <w:r>
              <w:rPr>
                <w:rFonts w:ascii="Verdana" w:hAnsi="Verdana"/>
                <w:sz w:val="22"/>
                <w:szCs w:val="22"/>
                <w:lang w:val="es-ES"/>
              </w:rPr>
              <w:t>febrero 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689E136" w14:textId="77777777" w:rsidR="00B04C7C" w:rsidRPr="001F5331" w:rsidRDefault="00B04C7C" w:rsidP="00BF71FC">
            <w:pPr>
              <w:pStyle w:val="NormalWeb"/>
              <w:spacing w:before="0" w:beforeAutospacing="0" w:after="0" w:afterAutospacing="0"/>
            </w:pPr>
            <w:r w:rsidRPr="001F5331">
              <w:rPr>
                <w:rFonts w:ascii="Verdana" w:hAnsi="Verdana"/>
                <w:sz w:val="22"/>
                <w:szCs w:val="22"/>
              </w:rPr>
              <w:t>Senadis Central</w:t>
            </w:r>
          </w:p>
        </w:tc>
      </w:tr>
      <w:tr w:rsidR="00B04C7C" w:rsidRPr="00480AA9" w14:paraId="7A2A0F49" w14:textId="77777777" w:rsidTr="00BF71FC">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0729CF59" w14:textId="77777777" w:rsidR="00B04C7C" w:rsidRPr="001F5331" w:rsidRDefault="00B04C7C" w:rsidP="00BF71FC">
            <w:pPr>
              <w:pStyle w:val="NormalWeb"/>
              <w:spacing w:before="0" w:beforeAutospacing="0" w:after="0" w:afterAutospacing="0"/>
            </w:pPr>
            <w:r w:rsidRPr="001F5331">
              <w:rPr>
                <w:rFonts w:ascii="Verdana" w:hAnsi="Verdana"/>
                <w:sz w:val="22"/>
                <w:szCs w:val="22"/>
              </w:rPr>
              <w:t>Publicación de resultados finales.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6A043816" w14:textId="189F4E89" w:rsidR="00B04C7C" w:rsidRPr="00B04C7C" w:rsidRDefault="00B04C7C" w:rsidP="00B04C7C">
            <w:pPr>
              <w:jc w:val="both"/>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 xml:space="preserve">18 </w:t>
            </w:r>
            <w:r w:rsidRPr="009C32DB">
              <w:rPr>
                <w:rFonts w:ascii="Verdana" w:hAnsi="Verdana"/>
                <w:sz w:val="22"/>
                <w:szCs w:val="22"/>
                <w:lang w:val="es-ES"/>
              </w:rPr>
              <w:t xml:space="preserve">al </w:t>
            </w:r>
            <w:r>
              <w:rPr>
                <w:rFonts w:ascii="Verdana" w:hAnsi="Verdana"/>
                <w:sz w:val="22"/>
                <w:szCs w:val="22"/>
                <w:lang w:val="es-ES"/>
              </w:rPr>
              <w:t xml:space="preserve">19 </w:t>
            </w:r>
            <w:r w:rsidRPr="009C32DB">
              <w:rPr>
                <w:rFonts w:ascii="Verdana" w:hAnsi="Verdana"/>
                <w:sz w:val="22"/>
                <w:szCs w:val="22"/>
                <w:lang w:val="es-ES"/>
              </w:rPr>
              <w:t xml:space="preserve">de </w:t>
            </w:r>
            <w:r>
              <w:rPr>
                <w:rFonts w:ascii="Verdana" w:hAnsi="Verdana"/>
                <w:sz w:val="22"/>
                <w:szCs w:val="22"/>
                <w:lang w:val="es-ES"/>
              </w:rPr>
              <w:t>febrero 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EE88B05" w14:textId="77777777" w:rsidR="00B04C7C" w:rsidRPr="001F5331" w:rsidRDefault="00B04C7C" w:rsidP="00BF71FC">
            <w:pPr>
              <w:pStyle w:val="NormalWeb"/>
              <w:spacing w:before="0" w:beforeAutospacing="0" w:after="0" w:afterAutospacing="0"/>
            </w:pPr>
            <w:r>
              <w:rPr>
                <w:rFonts w:ascii="Verdana" w:hAnsi="Verdana"/>
                <w:sz w:val="22"/>
                <w:szCs w:val="22"/>
              </w:rPr>
              <w:t>Correo institucional</w:t>
            </w:r>
          </w:p>
        </w:tc>
      </w:tr>
    </w:tbl>
    <w:p w14:paraId="2897D2CC"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Sólo si el/la postulante se encuentra a más de 400 km. de Santiago.</w:t>
      </w:r>
    </w:p>
    <w:p w14:paraId="637EA071" w14:textId="77777777" w:rsidR="009911D4" w:rsidRDefault="009911D4">
      <w:pPr>
        <w:spacing w:line="276" w:lineRule="auto"/>
        <w:jc w:val="both"/>
        <w:rPr>
          <w:rFonts w:ascii="Verdana" w:eastAsia="Verdana" w:hAnsi="Verdana" w:cs="Verdana"/>
          <w:sz w:val="22"/>
          <w:szCs w:val="22"/>
        </w:rPr>
      </w:pPr>
    </w:p>
    <w:p w14:paraId="5F02190B"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4.5. Evaluación</w:t>
      </w:r>
    </w:p>
    <w:p w14:paraId="6E87B726" w14:textId="77777777" w:rsidR="009911D4" w:rsidRDefault="00EE1E22">
      <w:pPr>
        <w:tabs>
          <w:tab w:val="left" w:pos="1389"/>
        </w:tabs>
        <w:spacing w:line="276" w:lineRule="auto"/>
        <w:jc w:val="both"/>
        <w:rPr>
          <w:rFonts w:ascii="Verdana" w:eastAsia="Verdana" w:hAnsi="Verdana" w:cs="Verdana"/>
          <w:sz w:val="22"/>
          <w:szCs w:val="22"/>
        </w:rPr>
      </w:pPr>
      <w:r>
        <w:rPr>
          <w:rFonts w:ascii="Verdana" w:eastAsia="Verdana" w:hAnsi="Verdana" w:cs="Verdana"/>
          <w:sz w:val="22"/>
          <w:szCs w:val="22"/>
        </w:rPr>
        <w:tab/>
      </w:r>
    </w:p>
    <w:p w14:paraId="678A2C2E"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El período de evaluación se realizará durante los 30 días hábiles posteriores al cierre del período de postulación, sin perjuicio de las facultades del Servicio Nacional de la Discapacidad de modificar dicho plazo, conforme se indica en el punto 5 de esta pauta.</w:t>
      </w:r>
    </w:p>
    <w:p w14:paraId="3ACDD8D2" w14:textId="77777777" w:rsidR="009911D4" w:rsidRDefault="009911D4">
      <w:pPr>
        <w:spacing w:line="276" w:lineRule="auto"/>
        <w:jc w:val="both"/>
        <w:rPr>
          <w:rFonts w:ascii="Verdana" w:eastAsia="Verdana" w:hAnsi="Verdana" w:cs="Verdana"/>
          <w:sz w:val="22"/>
          <w:szCs w:val="22"/>
        </w:rPr>
      </w:pPr>
    </w:p>
    <w:p w14:paraId="0603D0A7"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En el proceso de selección, los/as postulantes deberán cumplir con el puntaje mínimo establecido para cada etapa. No obstante, el proceso de selección podrá declararse desierto, si en cualquier etapa ningún postulante cumple con el puntaje mínimo exigido.</w:t>
      </w:r>
    </w:p>
    <w:p w14:paraId="5B683A68" w14:textId="77777777" w:rsidR="009911D4" w:rsidRDefault="009911D4">
      <w:pPr>
        <w:spacing w:line="276" w:lineRule="auto"/>
        <w:ind w:left="426"/>
        <w:jc w:val="both"/>
        <w:rPr>
          <w:rFonts w:ascii="Verdana" w:eastAsia="Verdana" w:hAnsi="Verdana" w:cs="Verdana"/>
          <w:sz w:val="22"/>
          <w:szCs w:val="22"/>
        </w:rPr>
      </w:pPr>
    </w:p>
    <w:p w14:paraId="48959A45"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El Comité de Selección verificará si los/as postulantes cumplen con los requisitos exigidos en esta pauta, debiendo levantar un acta con la nómina de los/as postulantes aceptados/as y rechazados/as y cualquier situación relevante del proceso de selección.</w:t>
      </w:r>
    </w:p>
    <w:p w14:paraId="2E4C37E3" w14:textId="77777777" w:rsidR="009911D4" w:rsidRDefault="009911D4">
      <w:pPr>
        <w:spacing w:line="276" w:lineRule="auto"/>
        <w:jc w:val="both"/>
        <w:rPr>
          <w:rFonts w:ascii="Verdana" w:eastAsia="Verdana" w:hAnsi="Verdana" w:cs="Verdana"/>
          <w:sz w:val="22"/>
          <w:szCs w:val="22"/>
        </w:rPr>
      </w:pPr>
    </w:p>
    <w:p w14:paraId="3D08CBBE"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14:paraId="799EE2E7"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4.5.1. Resultados</w:t>
      </w:r>
    </w:p>
    <w:p w14:paraId="5F73B56C" w14:textId="77777777" w:rsidR="009911D4" w:rsidRDefault="009911D4">
      <w:pPr>
        <w:spacing w:line="276" w:lineRule="auto"/>
        <w:jc w:val="both"/>
        <w:rPr>
          <w:rFonts w:ascii="Verdana" w:eastAsia="Verdana" w:hAnsi="Verdana" w:cs="Verdana"/>
          <w:sz w:val="22"/>
          <w:szCs w:val="22"/>
        </w:rPr>
      </w:pPr>
    </w:p>
    <w:p w14:paraId="7503D3A9"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Será publicada en la página web institucional la nómina de postulantes que superen las etapas que a continuación se señalan. </w:t>
      </w:r>
      <w:r>
        <w:rPr>
          <w:rFonts w:ascii="Verdana" w:eastAsia="Verdana" w:hAnsi="Verdana" w:cs="Verdana"/>
          <w:b/>
          <w:sz w:val="22"/>
          <w:szCs w:val="22"/>
        </w:rPr>
        <w:t>Será responsabilidad de cada postulante</w:t>
      </w:r>
      <w:r>
        <w:rPr>
          <w:rFonts w:ascii="Verdana" w:eastAsia="Verdana" w:hAnsi="Verdana" w:cs="Verdana"/>
          <w:sz w:val="22"/>
          <w:szCs w:val="22"/>
        </w:rPr>
        <w:t xml:space="preserve"> consultar la página web a fin de revisar el estado de avance del presente proceso de selección.</w:t>
      </w:r>
    </w:p>
    <w:p w14:paraId="2EDBFC06" w14:textId="77777777" w:rsidR="009911D4" w:rsidRDefault="009911D4">
      <w:pPr>
        <w:spacing w:line="276" w:lineRule="auto"/>
        <w:jc w:val="both"/>
        <w:rPr>
          <w:rFonts w:ascii="Verdana" w:eastAsia="Verdana" w:hAnsi="Verdana" w:cs="Verdana"/>
          <w:sz w:val="22"/>
          <w:szCs w:val="22"/>
        </w:rPr>
      </w:pPr>
    </w:p>
    <w:p w14:paraId="48602EF2"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Adicionalmente, se podrá citar a los/as postulantes mediante llamado telefónico y/o correo electrónico, conforme los antecedentes proporcionados en su registro del portal de empleos públicos.</w:t>
      </w:r>
    </w:p>
    <w:p w14:paraId="2CF5DFAB" w14:textId="77777777" w:rsidR="009911D4" w:rsidRDefault="009911D4">
      <w:pPr>
        <w:spacing w:line="276" w:lineRule="auto"/>
        <w:jc w:val="both"/>
        <w:rPr>
          <w:rFonts w:ascii="Verdana" w:eastAsia="Verdana" w:hAnsi="Verdana" w:cs="Verdana"/>
          <w:sz w:val="22"/>
          <w:szCs w:val="22"/>
        </w:rPr>
      </w:pPr>
    </w:p>
    <w:p w14:paraId="4EAF8203" w14:textId="77777777" w:rsidR="009911D4" w:rsidRDefault="00EE1E22">
      <w:pPr>
        <w:numPr>
          <w:ilvl w:val="1"/>
          <w:numId w:val="6"/>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Etapas</w:t>
      </w:r>
    </w:p>
    <w:p w14:paraId="3E1B82A9" w14:textId="77777777" w:rsidR="009911D4" w:rsidRDefault="009911D4">
      <w:pPr>
        <w:spacing w:line="276" w:lineRule="auto"/>
        <w:jc w:val="both"/>
        <w:rPr>
          <w:rFonts w:ascii="Verdana" w:eastAsia="Verdana" w:hAnsi="Verdana" w:cs="Verdana"/>
          <w:sz w:val="12"/>
          <w:szCs w:val="12"/>
        </w:rPr>
      </w:pPr>
    </w:p>
    <w:p w14:paraId="40705181"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El proceso de evaluación constará de </w:t>
      </w:r>
      <w:r>
        <w:rPr>
          <w:rFonts w:ascii="Verdana" w:eastAsia="Verdana" w:hAnsi="Verdana" w:cs="Verdana"/>
          <w:b/>
          <w:sz w:val="22"/>
          <w:szCs w:val="22"/>
        </w:rPr>
        <w:t>cinco etapas sucesivas</w:t>
      </w:r>
      <w:r>
        <w:rPr>
          <w:rFonts w:ascii="Verdana" w:eastAsia="Verdana" w:hAnsi="Verdana" w:cs="Verdana"/>
          <w:sz w:val="22"/>
          <w:szCs w:val="22"/>
        </w:rPr>
        <w:t>, a saber:</w:t>
      </w:r>
    </w:p>
    <w:p w14:paraId="6B0DA3E9" w14:textId="77777777" w:rsidR="00EC1EA0" w:rsidRDefault="00EC1EA0">
      <w:pPr>
        <w:spacing w:line="276" w:lineRule="auto"/>
        <w:jc w:val="both"/>
        <w:rPr>
          <w:rFonts w:ascii="Verdana" w:eastAsia="Verdana" w:hAnsi="Verdana" w:cs="Verdana"/>
          <w:sz w:val="22"/>
          <w:szCs w:val="22"/>
        </w:rPr>
      </w:pPr>
    </w:p>
    <w:p w14:paraId="304CF2B1"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t>Etapa N° 0: Admisibilidad</w:t>
      </w:r>
    </w:p>
    <w:p w14:paraId="130744F9" w14:textId="77777777" w:rsidR="009911D4" w:rsidRDefault="009911D4">
      <w:pPr>
        <w:spacing w:line="276" w:lineRule="auto"/>
        <w:jc w:val="both"/>
        <w:rPr>
          <w:rFonts w:ascii="Verdana" w:eastAsia="Verdana" w:hAnsi="Verdana" w:cs="Verdana"/>
          <w:sz w:val="22"/>
          <w:szCs w:val="22"/>
        </w:rPr>
      </w:pPr>
    </w:p>
    <w:p w14:paraId="18EDC1AD"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Será considerado postulante idóneo/a aquél que cumpla con lo establecido en el punto 2.2, esto es, formación, especialización y experiencia profesional, adjuntando títulos y documentos de respaldo correspondientes. Si bien esta etapa no arrojará puntaje para la calificación final, permitirá al/la postulante participar o no de este proceso de selección.</w:t>
      </w:r>
    </w:p>
    <w:p w14:paraId="742BCCAE" w14:textId="77777777" w:rsidR="009911D4" w:rsidRDefault="009911D4">
      <w:pPr>
        <w:spacing w:line="276" w:lineRule="auto"/>
        <w:jc w:val="both"/>
        <w:rPr>
          <w:rFonts w:ascii="Verdana" w:eastAsia="Verdana" w:hAnsi="Verdana" w:cs="Verdana"/>
          <w:sz w:val="22"/>
          <w:szCs w:val="22"/>
        </w:rPr>
      </w:pPr>
    </w:p>
    <w:p w14:paraId="4F583050" w14:textId="77777777" w:rsidR="009911D4" w:rsidRDefault="009911D4">
      <w:pPr>
        <w:spacing w:line="276" w:lineRule="auto"/>
        <w:jc w:val="both"/>
        <w:rPr>
          <w:rFonts w:ascii="Verdana" w:eastAsia="Verdana" w:hAnsi="Verdana" w:cs="Verdana"/>
          <w:sz w:val="22"/>
          <w:szCs w:val="22"/>
        </w:rPr>
      </w:pPr>
    </w:p>
    <w:p w14:paraId="054245B5"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t>Etapa Nº 1: Evaluación Curricular</w:t>
      </w:r>
    </w:p>
    <w:p w14:paraId="5A78DFA8" w14:textId="77777777" w:rsidR="009911D4" w:rsidRDefault="009911D4">
      <w:pPr>
        <w:spacing w:line="276" w:lineRule="auto"/>
        <w:jc w:val="both"/>
        <w:rPr>
          <w:rFonts w:ascii="Verdana" w:eastAsia="Verdana" w:hAnsi="Verdana" w:cs="Verdana"/>
          <w:sz w:val="22"/>
          <w:szCs w:val="22"/>
        </w:rPr>
      </w:pPr>
    </w:p>
    <w:p w14:paraId="6A2924FE"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Mediante la tabla que se muestra a continuación, se realizará la evaluación curricular de los antecedentes que sean presentados por quienes postulan al cargo y que hayan realizado este proceso correctamente (según lo establecido en esta pauta de selección). Quienes postulen y no alcancen el puntaje mínimo, </w:t>
      </w:r>
      <w:r>
        <w:rPr>
          <w:rFonts w:ascii="Verdana" w:eastAsia="Verdana" w:hAnsi="Verdana" w:cs="Verdana"/>
          <w:b/>
          <w:sz w:val="22"/>
          <w:szCs w:val="22"/>
        </w:rPr>
        <w:t>no podrán pasar a la siguiente etapa</w:t>
      </w:r>
      <w:r>
        <w:rPr>
          <w:rFonts w:ascii="Verdana" w:eastAsia="Verdana" w:hAnsi="Verdana" w:cs="Verdana"/>
          <w:sz w:val="22"/>
          <w:szCs w:val="22"/>
        </w:rPr>
        <w:t>.</w:t>
      </w:r>
    </w:p>
    <w:p w14:paraId="477D12DE" w14:textId="77777777" w:rsidR="009911D4" w:rsidRDefault="009911D4">
      <w:pPr>
        <w:spacing w:line="276" w:lineRule="auto"/>
        <w:jc w:val="both"/>
        <w:rPr>
          <w:rFonts w:ascii="Verdana" w:eastAsia="Verdana" w:hAnsi="Verdana" w:cs="Verdana"/>
          <w:sz w:val="22"/>
          <w:szCs w:val="22"/>
        </w:rPr>
      </w:pPr>
    </w:p>
    <w:p w14:paraId="2449AC63"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En esta etapa, cada postulante puede clasificarse sólo en una de las categorías señaladas para cada factor y sub-factor. </w:t>
      </w:r>
    </w:p>
    <w:p w14:paraId="39670E5C" w14:textId="77777777" w:rsidR="009911D4" w:rsidRDefault="009911D4">
      <w:pPr>
        <w:spacing w:line="276" w:lineRule="auto"/>
        <w:jc w:val="both"/>
        <w:rPr>
          <w:rFonts w:ascii="Verdana" w:eastAsia="Verdana" w:hAnsi="Verdana" w:cs="Verdana"/>
          <w:sz w:val="22"/>
          <w:szCs w:val="22"/>
        </w:rPr>
      </w:pPr>
    </w:p>
    <w:p w14:paraId="0F503619" w14:textId="77777777" w:rsidR="00E37235" w:rsidRDefault="00EE1E22">
      <w:pPr>
        <w:spacing w:line="276" w:lineRule="auto"/>
        <w:jc w:val="both"/>
        <w:rPr>
          <w:rFonts w:ascii="Verdana" w:eastAsia="Verdana" w:hAnsi="Verdana" w:cs="Verdana"/>
          <w:sz w:val="22"/>
          <w:szCs w:val="22"/>
        </w:rPr>
      </w:pPr>
      <w:r w:rsidRPr="002D6C2B">
        <w:rPr>
          <w:rFonts w:ascii="Verdana" w:eastAsia="Verdana" w:hAnsi="Verdana" w:cs="Verdana"/>
          <w:sz w:val="22"/>
          <w:szCs w:val="22"/>
        </w:rPr>
        <w:t>Esta etapa tiene un puntaje máximo ponderado de 25 puntos y u</w:t>
      </w:r>
      <w:r w:rsidR="00FC6ABE" w:rsidRPr="002D6C2B">
        <w:rPr>
          <w:rFonts w:ascii="Verdana" w:eastAsia="Verdana" w:hAnsi="Verdana" w:cs="Verdana"/>
          <w:sz w:val="22"/>
          <w:szCs w:val="22"/>
        </w:rPr>
        <w:t xml:space="preserve">n puntaje mínimo ponderado de </w:t>
      </w:r>
      <w:r w:rsidR="002D6C2B" w:rsidRPr="002D6C2B">
        <w:rPr>
          <w:rFonts w:ascii="Verdana" w:eastAsia="Verdana" w:hAnsi="Verdana" w:cs="Verdana"/>
          <w:sz w:val="22"/>
          <w:szCs w:val="22"/>
        </w:rPr>
        <w:t>13,1</w:t>
      </w:r>
      <w:r w:rsidRPr="002D6C2B">
        <w:rPr>
          <w:rFonts w:ascii="Verdana" w:eastAsia="Verdana" w:hAnsi="Verdana" w:cs="Verdana"/>
          <w:sz w:val="22"/>
          <w:szCs w:val="22"/>
        </w:rPr>
        <w:t xml:space="preserve"> puntos, para pasar a la siguiente etapa.</w:t>
      </w:r>
      <w:r>
        <w:rPr>
          <w:rFonts w:ascii="Verdana" w:eastAsia="Verdana" w:hAnsi="Verdana" w:cs="Verdana"/>
          <w:sz w:val="22"/>
          <w:szCs w:val="22"/>
        </w:rPr>
        <w:t xml:space="preserve"> </w:t>
      </w:r>
    </w:p>
    <w:p w14:paraId="69A666B2" w14:textId="77777777" w:rsidR="00E37235" w:rsidRDefault="00E37235">
      <w:pPr>
        <w:spacing w:line="276" w:lineRule="auto"/>
        <w:jc w:val="both"/>
        <w:rPr>
          <w:rFonts w:ascii="Verdana" w:eastAsia="Verdana" w:hAnsi="Verdana" w:cs="Verdana"/>
          <w:sz w:val="22"/>
          <w:szCs w:val="22"/>
        </w:rPr>
      </w:pPr>
    </w:p>
    <w:p w14:paraId="2FBEAA9C" w14:textId="77777777" w:rsidR="00E37235" w:rsidRDefault="00E37235">
      <w:pPr>
        <w:spacing w:line="276" w:lineRule="auto"/>
        <w:jc w:val="both"/>
        <w:rPr>
          <w:rFonts w:ascii="Verdana" w:eastAsia="Verdana" w:hAnsi="Verdana" w:cs="Verdana"/>
          <w:sz w:val="22"/>
          <w:szCs w:val="22"/>
        </w:rPr>
      </w:pPr>
    </w:p>
    <w:p w14:paraId="419EA255" w14:textId="133815BB" w:rsidR="009911D4" w:rsidRDefault="002D6C2B">
      <w:pPr>
        <w:spacing w:line="276" w:lineRule="auto"/>
        <w:jc w:val="both"/>
        <w:rPr>
          <w:rFonts w:ascii="Verdana" w:eastAsia="Verdana" w:hAnsi="Verdana" w:cs="Verdana"/>
          <w:sz w:val="22"/>
          <w:szCs w:val="22"/>
        </w:rPr>
      </w:pPr>
      <w:r>
        <w:rPr>
          <w:rFonts w:ascii="Verdana" w:eastAsia="Verdana" w:hAnsi="Verdana" w:cs="Verdana"/>
          <w:sz w:val="22"/>
          <w:szCs w:val="22"/>
        </w:rPr>
        <w:br/>
      </w:r>
    </w:p>
    <w:tbl>
      <w:tblPr>
        <w:tblStyle w:val="a3"/>
        <w:tblW w:w="9187" w:type="dxa"/>
        <w:tblInd w:w="108" w:type="dxa"/>
        <w:tblLayout w:type="fixed"/>
        <w:tblLook w:val="04A0" w:firstRow="1" w:lastRow="0" w:firstColumn="1" w:lastColumn="0" w:noHBand="0" w:noVBand="1"/>
      </w:tblPr>
      <w:tblGrid>
        <w:gridCol w:w="1985"/>
        <w:gridCol w:w="2949"/>
        <w:gridCol w:w="1134"/>
        <w:gridCol w:w="1559"/>
        <w:gridCol w:w="1560"/>
      </w:tblGrid>
      <w:tr w:rsidR="00EF3F87" w:rsidRPr="00E7416B" w14:paraId="785664CF" w14:textId="77777777" w:rsidTr="005F6C9C">
        <w:trPr>
          <w:trHeight w:val="566"/>
        </w:trPr>
        <w:tc>
          <w:tcPr>
            <w:tcW w:w="1985" w:type="dxa"/>
            <w:tcBorders>
              <w:top w:val="single" w:sz="4" w:space="0" w:color="auto"/>
              <w:left w:val="single" w:sz="4" w:space="0" w:color="auto"/>
              <w:bottom w:val="single" w:sz="4" w:space="0" w:color="auto"/>
              <w:right w:val="single" w:sz="4" w:space="0" w:color="auto"/>
            </w:tcBorders>
          </w:tcPr>
          <w:p w14:paraId="5499C83B" w14:textId="77777777" w:rsidR="00EF3F87" w:rsidRPr="00E7416B" w:rsidRDefault="00EF3F87" w:rsidP="00BF71FC">
            <w:pPr>
              <w:spacing w:line="276" w:lineRule="auto"/>
              <w:jc w:val="center"/>
              <w:rPr>
                <w:rFonts w:ascii="Verdana" w:hAnsi="Verdana" w:cs="Arial"/>
                <w:b/>
                <w:sz w:val="20"/>
                <w:szCs w:val="20"/>
              </w:rPr>
            </w:pPr>
            <w:r w:rsidRPr="00E7416B">
              <w:rPr>
                <w:rFonts w:ascii="Verdana" w:hAnsi="Verdana" w:cs="Arial"/>
                <w:b/>
                <w:sz w:val="20"/>
                <w:szCs w:val="20"/>
              </w:rPr>
              <w:t>Factor</w:t>
            </w:r>
          </w:p>
        </w:tc>
        <w:tc>
          <w:tcPr>
            <w:tcW w:w="2949" w:type="dxa"/>
            <w:tcBorders>
              <w:top w:val="single" w:sz="4" w:space="0" w:color="auto"/>
              <w:left w:val="single" w:sz="4" w:space="0" w:color="auto"/>
              <w:bottom w:val="single" w:sz="4" w:space="0" w:color="auto"/>
              <w:right w:val="single" w:sz="4" w:space="0" w:color="auto"/>
            </w:tcBorders>
          </w:tcPr>
          <w:p w14:paraId="2AA372E6" w14:textId="77777777" w:rsidR="00EF3F87" w:rsidRPr="00E7416B" w:rsidRDefault="00EF3F87" w:rsidP="00BF71FC">
            <w:pPr>
              <w:spacing w:line="276" w:lineRule="auto"/>
              <w:jc w:val="center"/>
              <w:rPr>
                <w:rFonts w:ascii="Verdana" w:hAnsi="Verdana" w:cs="Tunga"/>
                <w:b/>
                <w:iCs/>
                <w:sz w:val="20"/>
                <w:szCs w:val="20"/>
              </w:rPr>
            </w:pPr>
            <w:r w:rsidRPr="00E7416B">
              <w:rPr>
                <w:rFonts w:ascii="Verdana" w:hAnsi="Verdana" w:cs="Tunga"/>
                <w:b/>
                <w:iCs/>
                <w:sz w:val="20"/>
                <w:szCs w:val="20"/>
              </w:rPr>
              <w:t>Descripción</w:t>
            </w:r>
          </w:p>
          <w:p w14:paraId="5B7BB7DF" w14:textId="77777777" w:rsidR="00EF3F87" w:rsidRPr="00E7416B" w:rsidRDefault="00EF3F87" w:rsidP="00BF71FC">
            <w:pPr>
              <w:spacing w:line="276" w:lineRule="auto"/>
              <w:jc w:val="center"/>
              <w:rPr>
                <w:rFonts w:ascii="Verdana" w:hAnsi="Verdana" w:cs="Tunga"/>
                <w:b/>
                <w:iCs/>
                <w:sz w:val="20"/>
                <w:szCs w:val="20"/>
              </w:rPr>
            </w:pPr>
            <w:r w:rsidRPr="00E7416B">
              <w:rPr>
                <w:rFonts w:ascii="Verdana" w:hAnsi="Verdana" w:cs="Tunga"/>
                <w:b/>
                <w:iCs/>
                <w:sz w:val="20"/>
                <w:szCs w:val="20"/>
              </w:rPr>
              <w:t>Sub-factor</w:t>
            </w:r>
          </w:p>
        </w:tc>
        <w:tc>
          <w:tcPr>
            <w:tcW w:w="1134" w:type="dxa"/>
            <w:tcBorders>
              <w:top w:val="single" w:sz="4" w:space="0" w:color="auto"/>
              <w:left w:val="single" w:sz="4" w:space="0" w:color="auto"/>
              <w:bottom w:val="single" w:sz="4" w:space="0" w:color="auto"/>
              <w:right w:val="single" w:sz="4" w:space="0" w:color="auto"/>
            </w:tcBorders>
          </w:tcPr>
          <w:p w14:paraId="3449C971" w14:textId="77777777" w:rsidR="00EF3F87" w:rsidRPr="00E7416B" w:rsidRDefault="00EF3F87" w:rsidP="00BF71FC">
            <w:pPr>
              <w:spacing w:line="276" w:lineRule="auto"/>
              <w:jc w:val="center"/>
              <w:rPr>
                <w:rFonts w:ascii="Verdana" w:hAnsi="Verdana" w:cs="Arial"/>
                <w:b/>
                <w:sz w:val="20"/>
                <w:szCs w:val="20"/>
              </w:rPr>
            </w:pPr>
            <w:r w:rsidRPr="00E7416B">
              <w:rPr>
                <w:rFonts w:ascii="Verdana" w:hAnsi="Verdana" w:cs="Arial"/>
                <w:b/>
                <w:sz w:val="20"/>
                <w:szCs w:val="20"/>
              </w:rPr>
              <w:t>Puntaje</w:t>
            </w:r>
          </w:p>
        </w:tc>
        <w:tc>
          <w:tcPr>
            <w:tcW w:w="1559" w:type="dxa"/>
            <w:tcBorders>
              <w:top w:val="single" w:sz="4" w:space="0" w:color="auto"/>
              <w:left w:val="single" w:sz="4" w:space="0" w:color="auto"/>
              <w:bottom w:val="single" w:sz="4" w:space="0" w:color="auto"/>
              <w:right w:val="single" w:sz="4" w:space="0" w:color="auto"/>
            </w:tcBorders>
          </w:tcPr>
          <w:p w14:paraId="0DC1CF51" w14:textId="77777777" w:rsidR="00EF3F87" w:rsidRPr="00E7416B" w:rsidRDefault="00EF3F87" w:rsidP="00BF71FC">
            <w:pPr>
              <w:spacing w:line="276" w:lineRule="auto"/>
              <w:jc w:val="center"/>
              <w:rPr>
                <w:rFonts w:ascii="Verdana" w:hAnsi="Verdana" w:cs="Arial"/>
                <w:b/>
                <w:sz w:val="20"/>
                <w:szCs w:val="20"/>
              </w:rPr>
            </w:pPr>
            <w:r w:rsidRPr="00E7416B">
              <w:rPr>
                <w:rFonts w:ascii="Verdana" w:hAnsi="Verdana" w:cs="Arial"/>
                <w:b/>
                <w:sz w:val="20"/>
                <w:szCs w:val="20"/>
              </w:rPr>
              <w:t>Ponderador Factor</w:t>
            </w:r>
          </w:p>
        </w:tc>
        <w:tc>
          <w:tcPr>
            <w:tcW w:w="1560" w:type="dxa"/>
            <w:tcBorders>
              <w:top w:val="single" w:sz="4" w:space="0" w:color="auto"/>
              <w:left w:val="single" w:sz="4" w:space="0" w:color="auto"/>
              <w:bottom w:val="single" w:sz="4" w:space="0" w:color="auto"/>
              <w:right w:val="single" w:sz="4" w:space="0" w:color="auto"/>
            </w:tcBorders>
          </w:tcPr>
          <w:p w14:paraId="5F3B130B" w14:textId="77777777" w:rsidR="00EF3F87" w:rsidRPr="00E7416B" w:rsidRDefault="00EF3F87" w:rsidP="00BF71FC">
            <w:pPr>
              <w:spacing w:line="276" w:lineRule="auto"/>
              <w:jc w:val="center"/>
              <w:rPr>
                <w:rFonts w:ascii="Verdana" w:hAnsi="Verdana" w:cs="Arial"/>
                <w:b/>
                <w:sz w:val="20"/>
                <w:szCs w:val="20"/>
              </w:rPr>
            </w:pPr>
            <w:r w:rsidRPr="00E7416B">
              <w:rPr>
                <w:rFonts w:ascii="Verdana" w:hAnsi="Verdana" w:cs="Arial"/>
                <w:b/>
                <w:sz w:val="20"/>
                <w:szCs w:val="20"/>
              </w:rPr>
              <w:t>Puntaje Ponderado</w:t>
            </w:r>
          </w:p>
        </w:tc>
      </w:tr>
      <w:tr w:rsidR="00535448" w14:paraId="2E5A4C32" w14:textId="77777777" w:rsidTr="008638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695"/>
        </w:trPr>
        <w:tc>
          <w:tcPr>
            <w:tcW w:w="1985" w:type="dxa"/>
            <w:vMerge w:val="restart"/>
            <w:tcBorders>
              <w:top w:val="single" w:sz="4" w:space="0" w:color="auto"/>
            </w:tcBorders>
          </w:tcPr>
          <w:p w14:paraId="0DA407BE" w14:textId="292AF8F8" w:rsidR="00535448" w:rsidRDefault="00535448" w:rsidP="00B04C7C">
            <w:pPr>
              <w:spacing w:line="276" w:lineRule="auto"/>
              <w:jc w:val="both"/>
              <w:rPr>
                <w:rFonts w:ascii="Verdana" w:eastAsia="Verdana" w:hAnsi="Verdana" w:cs="Verdana"/>
                <w:sz w:val="22"/>
                <w:szCs w:val="22"/>
              </w:rPr>
            </w:pPr>
            <w:r>
              <w:rPr>
                <w:rFonts w:ascii="Verdana" w:eastAsia="Verdana" w:hAnsi="Verdana" w:cs="Verdana"/>
                <w:sz w:val="22"/>
                <w:szCs w:val="22"/>
              </w:rPr>
              <w:t>Formación</w:t>
            </w:r>
          </w:p>
        </w:tc>
        <w:tc>
          <w:tcPr>
            <w:tcW w:w="2949" w:type="dxa"/>
            <w:tcBorders>
              <w:top w:val="single" w:sz="4" w:space="0" w:color="auto"/>
            </w:tcBorders>
          </w:tcPr>
          <w:p w14:paraId="68C9A97C" w14:textId="3FC1A427" w:rsidR="00535448" w:rsidRDefault="00535448" w:rsidP="00863842">
            <w:pPr>
              <w:jc w:val="both"/>
              <w:rPr>
                <w:rFonts w:ascii="Verdana" w:eastAsia="Verdana" w:hAnsi="Verdana" w:cs="Verdana"/>
                <w:sz w:val="22"/>
                <w:szCs w:val="22"/>
              </w:rPr>
            </w:pPr>
            <w:r>
              <w:rPr>
                <w:rFonts w:ascii="Verdana" w:eastAsia="Verdana" w:hAnsi="Verdana" w:cs="Verdana"/>
                <w:sz w:val="22"/>
                <w:szCs w:val="22"/>
              </w:rPr>
              <w:t xml:space="preserve">Título profesional en </w:t>
            </w:r>
            <w:r>
              <w:rPr>
                <w:rFonts w:ascii="Verdana" w:hAnsi="Verdana" w:cs="Arial"/>
                <w:color w:val="000000"/>
                <w:sz w:val="22"/>
                <w:szCs w:val="22"/>
              </w:rPr>
              <w:t>terapia ocupacional, trabajo social, administración pública, ingeniería comercial, psicología o sociología.</w:t>
            </w:r>
          </w:p>
        </w:tc>
        <w:tc>
          <w:tcPr>
            <w:tcW w:w="1134" w:type="dxa"/>
            <w:tcBorders>
              <w:top w:val="single" w:sz="4" w:space="0" w:color="auto"/>
            </w:tcBorders>
            <w:vAlign w:val="center"/>
          </w:tcPr>
          <w:p w14:paraId="1B77F35C" w14:textId="0E598213" w:rsidR="00535448" w:rsidRDefault="00535448" w:rsidP="00BF71FC">
            <w:pPr>
              <w:spacing w:line="276" w:lineRule="auto"/>
              <w:jc w:val="center"/>
              <w:rPr>
                <w:rFonts w:ascii="Verdana" w:eastAsia="Verdana" w:hAnsi="Verdana" w:cs="Verdana"/>
                <w:sz w:val="22"/>
                <w:szCs w:val="22"/>
              </w:rPr>
            </w:pPr>
            <w:r>
              <w:rPr>
                <w:rFonts w:ascii="Verdana" w:eastAsia="Verdana" w:hAnsi="Verdana" w:cs="Verdana"/>
                <w:sz w:val="22"/>
                <w:szCs w:val="22"/>
              </w:rPr>
              <w:t>100</w:t>
            </w:r>
          </w:p>
        </w:tc>
        <w:tc>
          <w:tcPr>
            <w:tcW w:w="1559" w:type="dxa"/>
            <w:vMerge w:val="restart"/>
            <w:tcBorders>
              <w:top w:val="single" w:sz="4" w:space="0" w:color="auto"/>
            </w:tcBorders>
            <w:vAlign w:val="center"/>
          </w:tcPr>
          <w:p w14:paraId="60495637" w14:textId="77777777" w:rsidR="00535448" w:rsidRDefault="00535448">
            <w:pPr>
              <w:spacing w:line="276" w:lineRule="auto"/>
              <w:jc w:val="center"/>
              <w:rPr>
                <w:rFonts w:ascii="Verdana" w:eastAsia="Verdana" w:hAnsi="Verdana" w:cs="Verdana"/>
                <w:sz w:val="22"/>
                <w:szCs w:val="22"/>
              </w:rPr>
            </w:pPr>
          </w:p>
          <w:p w14:paraId="787D59B6" w14:textId="77777777" w:rsidR="00535448" w:rsidRDefault="00535448">
            <w:pPr>
              <w:spacing w:line="276" w:lineRule="auto"/>
              <w:jc w:val="center"/>
              <w:rPr>
                <w:rFonts w:ascii="Verdana" w:eastAsia="Verdana" w:hAnsi="Verdana" w:cs="Verdana"/>
              </w:rPr>
            </w:pPr>
            <w:r>
              <w:rPr>
                <w:rFonts w:ascii="Verdana" w:eastAsia="Verdana" w:hAnsi="Verdana" w:cs="Verdana"/>
                <w:sz w:val="22"/>
                <w:szCs w:val="22"/>
              </w:rPr>
              <w:t>8%</w:t>
            </w:r>
          </w:p>
          <w:p w14:paraId="63BFC6D1" w14:textId="77777777" w:rsidR="00535448" w:rsidRDefault="00535448" w:rsidP="00B04C7C">
            <w:pPr>
              <w:jc w:val="center"/>
              <w:rPr>
                <w:rFonts w:ascii="Verdana" w:eastAsia="Verdana" w:hAnsi="Verdana" w:cs="Verdana"/>
                <w:sz w:val="22"/>
                <w:szCs w:val="22"/>
              </w:rPr>
            </w:pPr>
          </w:p>
        </w:tc>
        <w:tc>
          <w:tcPr>
            <w:tcW w:w="1560" w:type="dxa"/>
            <w:tcBorders>
              <w:top w:val="single" w:sz="4" w:space="0" w:color="auto"/>
            </w:tcBorders>
            <w:vAlign w:val="center"/>
          </w:tcPr>
          <w:p w14:paraId="4F3B3B2F" w14:textId="16AD5EB2" w:rsidR="00535448" w:rsidRDefault="00535448" w:rsidP="00FC6ABE">
            <w:pPr>
              <w:spacing w:line="276" w:lineRule="auto"/>
              <w:jc w:val="center"/>
              <w:rPr>
                <w:rFonts w:ascii="Verdana" w:eastAsia="Verdana" w:hAnsi="Verdana" w:cs="Verdana"/>
                <w:sz w:val="22"/>
                <w:szCs w:val="22"/>
              </w:rPr>
            </w:pPr>
            <w:r>
              <w:rPr>
                <w:rFonts w:ascii="Verdana" w:eastAsia="Verdana" w:hAnsi="Verdana" w:cs="Verdana"/>
                <w:sz w:val="22"/>
                <w:szCs w:val="22"/>
              </w:rPr>
              <w:t>8</w:t>
            </w:r>
          </w:p>
        </w:tc>
      </w:tr>
      <w:tr w:rsidR="00535448" w14:paraId="450F295C" w14:textId="77777777" w:rsidTr="005354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108"/>
        </w:trPr>
        <w:tc>
          <w:tcPr>
            <w:tcW w:w="1985" w:type="dxa"/>
            <w:vMerge/>
          </w:tcPr>
          <w:p w14:paraId="420CE6F0" w14:textId="00A0856B" w:rsidR="00535448" w:rsidRDefault="00535448">
            <w:pPr>
              <w:spacing w:line="276" w:lineRule="auto"/>
              <w:jc w:val="both"/>
              <w:rPr>
                <w:rFonts w:ascii="Verdana" w:eastAsia="Verdana" w:hAnsi="Verdana" w:cs="Verdana"/>
              </w:rPr>
            </w:pPr>
          </w:p>
        </w:tc>
        <w:tc>
          <w:tcPr>
            <w:tcW w:w="2949" w:type="dxa"/>
            <w:tcBorders>
              <w:top w:val="single" w:sz="4" w:space="0" w:color="auto"/>
            </w:tcBorders>
          </w:tcPr>
          <w:p w14:paraId="040453F1" w14:textId="2997CDDF" w:rsidR="00535448" w:rsidRDefault="00535448" w:rsidP="00863842">
            <w:pPr>
              <w:jc w:val="both"/>
              <w:rPr>
                <w:rFonts w:ascii="Verdana" w:eastAsia="Verdana" w:hAnsi="Verdana" w:cs="Verdana"/>
              </w:rPr>
            </w:pPr>
            <w:r>
              <w:rPr>
                <w:rFonts w:ascii="Verdana" w:eastAsia="Verdana" w:hAnsi="Verdana" w:cs="Verdana"/>
                <w:sz w:val="22"/>
                <w:szCs w:val="22"/>
              </w:rPr>
              <w:t>Otro título profesional del área de la salud o ciencias sociales.</w:t>
            </w:r>
          </w:p>
        </w:tc>
        <w:tc>
          <w:tcPr>
            <w:tcW w:w="1134" w:type="dxa"/>
            <w:tcBorders>
              <w:top w:val="single" w:sz="4" w:space="0" w:color="auto"/>
            </w:tcBorders>
            <w:vAlign w:val="center"/>
          </w:tcPr>
          <w:p w14:paraId="7FEF1C8C" w14:textId="4E96F38F" w:rsidR="00535448" w:rsidRDefault="00535448" w:rsidP="00BF71FC">
            <w:pPr>
              <w:spacing w:line="276" w:lineRule="auto"/>
              <w:jc w:val="center"/>
              <w:rPr>
                <w:rFonts w:ascii="Verdana" w:eastAsia="Verdana" w:hAnsi="Verdana" w:cs="Verdana"/>
              </w:rPr>
            </w:pPr>
            <w:r>
              <w:rPr>
                <w:rFonts w:ascii="Verdana" w:eastAsia="Verdana" w:hAnsi="Verdana" w:cs="Verdana"/>
                <w:sz w:val="22"/>
                <w:szCs w:val="22"/>
              </w:rPr>
              <w:t>70</w:t>
            </w:r>
          </w:p>
        </w:tc>
        <w:tc>
          <w:tcPr>
            <w:tcW w:w="1559" w:type="dxa"/>
            <w:vMerge/>
            <w:vAlign w:val="center"/>
          </w:tcPr>
          <w:p w14:paraId="618531CD" w14:textId="77777777" w:rsidR="00535448" w:rsidRDefault="00535448">
            <w:pPr>
              <w:jc w:val="center"/>
              <w:rPr>
                <w:rFonts w:ascii="Verdana" w:eastAsia="Verdana" w:hAnsi="Verdana" w:cs="Verdana"/>
              </w:rPr>
            </w:pPr>
          </w:p>
        </w:tc>
        <w:tc>
          <w:tcPr>
            <w:tcW w:w="1560" w:type="dxa"/>
            <w:tcBorders>
              <w:top w:val="single" w:sz="4" w:space="0" w:color="auto"/>
            </w:tcBorders>
            <w:vAlign w:val="center"/>
          </w:tcPr>
          <w:p w14:paraId="6819E911" w14:textId="4E583937" w:rsidR="00535448" w:rsidRDefault="00535448" w:rsidP="00FC6ABE">
            <w:pPr>
              <w:spacing w:line="276" w:lineRule="auto"/>
              <w:jc w:val="center"/>
              <w:rPr>
                <w:rFonts w:ascii="Verdana" w:eastAsia="Verdana" w:hAnsi="Verdana" w:cs="Verdana"/>
              </w:rPr>
            </w:pPr>
            <w:r>
              <w:rPr>
                <w:rFonts w:ascii="Verdana" w:eastAsia="Verdana" w:hAnsi="Verdana" w:cs="Verdana"/>
                <w:sz w:val="22"/>
                <w:szCs w:val="22"/>
              </w:rPr>
              <w:t>5,6</w:t>
            </w:r>
          </w:p>
        </w:tc>
      </w:tr>
      <w:tr w:rsidR="00535448" w14:paraId="567FE988" w14:textId="77777777" w:rsidTr="00EF3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000"/>
        </w:trPr>
        <w:tc>
          <w:tcPr>
            <w:tcW w:w="1985" w:type="dxa"/>
            <w:vMerge w:val="restart"/>
          </w:tcPr>
          <w:p w14:paraId="0D334B6D" w14:textId="77777777" w:rsidR="00535448" w:rsidRDefault="00535448">
            <w:pPr>
              <w:rPr>
                <w:rFonts w:ascii="Verdana" w:eastAsia="Verdana" w:hAnsi="Verdana" w:cs="Verdana"/>
              </w:rPr>
            </w:pPr>
            <w:r>
              <w:rPr>
                <w:rFonts w:ascii="Verdana" w:eastAsia="Verdana" w:hAnsi="Verdana" w:cs="Verdana"/>
                <w:sz w:val="22"/>
                <w:szCs w:val="22"/>
              </w:rPr>
              <w:t>Estudios</w:t>
            </w:r>
          </w:p>
          <w:p w14:paraId="03E14B73" w14:textId="77777777" w:rsidR="00535448" w:rsidRDefault="00535448">
            <w:pPr>
              <w:rPr>
                <w:rFonts w:ascii="Verdana" w:eastAsia="Verdana" w:hAnsi="Verdana" w:cs="Verdana"/>
              </w:rPr>
            </w:pPr>
            <w:r>
              <w:rPr>
                <w:rFonts w:ascii="Verdana" w:eastAsia="Verdana" w:hAnsi="Verdana" w:cs="Verdana"/>
                <w:sz w:val="22"/>
                <w:szCs w:val="22"/>
              </w:rPr>
              <w:t>de Especialización</w:t>
            </w:r>
          </w:p>
          <w:p w14:paraId="75182CC0" w14:textId="77777777" w:rsidR="00535448" w:rsidRDefault="00535448">
            <w:pPr>
              <w:rPr>
                <w:rFonts w:ascii="Verdana" w:eastAsia="Verdana" w:hAnsi="Verdana" w:cs="Verdana"/>
              </w:rPr>
            </w:pPr>
          </w:p>
        </w:tc>
        <w:tc>
          <w:tcPr>
            <w:tcW w:w="2949" w:type="dxa"/>
            <w:vAlign w:val="center"/>
          </w:tcPr>
          <w:p w14:paraId="3B79C7DF" w14:textId="53E3923F" w:rsidR="00535448" w:rsidRDefault="00535448" w:rsidP="008C0991">
            <w:pPr>
              <w:jc w:val="both"/>
              <w:rPr>
                <w:rFonts w:ascii="Verdana" w:eastAsia="Verdana" w:hAnsi="Verdana" w:cs="Verdana"/>
              </w:rPr>
            </w:pPr>
            <w:r>
              <w:rPr>
                <w:rFonts w:ascii="Verdana" w:eastAsia="Verdana" w:hAnsi="Verdana" w:cs="Verdana"/>
                <w:sz w:val="22"/>
                <w:szCs w:val="22"/>
              </w:rPr>
              <w:t xml:space="preserve">Requerido postítulo o al menos 3 diplomados de </w:t>
            </w:r>
            <w:r w:rsidR="002D6C2B">
              <w:rPr>
                <w:rFonts w:ascii="Verdana" w:eastAsia="Verdana" w:hAnsi="Verdana" w:cs="Verdana"/>
                <w:sz w:val="22"/>
                <w:szCs w:val="22"/>
              </w:rPr>
              <w:t xml:space="preserve">especialización en </w:t>
            </w:r>
            <w:r w:rsidR="00B04C7C">
              <w:rPr>
                <w:rFonts w:ascii="Verdana" w:eastAsia="Verdana" w:hAnsi="Verdana" w:cs="Verdana"/>
                <w:sz w:val="22"/>
                <w:szCs w:val="22"/>
              </w:rPr>
              <w:t xml:space="preserve">alguna de las siguientes áreas: </w:t>
            </w:r>
            <w:r w:rsidR="002D6C2B">
              <w:rPr>
                <w:rFonts w:ascii="Verdana" w:hAnsi="Verdana" w:cs="Arial"/>
                <w:color w:val="000000"/>
                <w:sz w:val="22"/>
                <w:szCs w:val="22"/>
              </w:rPr>
              <w:t>diseño y evaluación de p</w:t>
            </w:r>
            <w:r w:rsidR="00B04C7C">
              <w:rPr>
                <w:rFonts w:ascii="Verdana" w:hAnsi="Verdana" w:cs="Arial"/>
                <w:color w:val="000000"/>
                <w:sz w:val="22"/>
                <w:szCs w:val="22"/>
              </w:rPr>
              <w:t>rogramas y/o proyectos sociales;</w:t>
            </w:r>
            <w:r w:rsidR="002D6C2B">
              <w:rPr>
                <w:rFonts w:ascii="Verdana" w:hAnsi="Verdana" w:cs="Arial"/>
                <w:color w:val="000000"/>
                <w:sz w:val="22"/>
                <w:szCs w:val="22"/>
              </w:rPr>
              <w:t xml:space="preserve"> normativa sobre inclusión social de personas con discapacidad; enfoque de derechos humanos; enfoque de autonomía y autodeterminación; modelo de calidad de vida y/o modelo centrado en la persona; estrategias residenciales y/o viviendas para personas con discapacidad.</w:t>
            </w:r>
          </w:p>
        </w:tc>
        <w:tc>
          <w:tcPr>
            <w:tcW w:w="1134" w:type="dxa"/>
            <w:vAlign w:val="center"/>
          </w:tcPr>
          <w:p w14:paraId="49F5953F" w14:textId="77777777" w:rsidR="00535448" w:rsidRDefault="00535448">
            <w:pPr>
              <w:pBdr>
                <w:top w:val="nil"/>
                <w:left w:val="nil"/>
                <w:bottom w:val="nil"/>
                <w:right w:val="nil"/>
                <w:between w:val="nil"/>
              </w:pBdr>
              <w:spacing w:line="276" w:lineRule="auto"/>
              <w:ind w:right="18"/>
              <w:jc w:val="center"/>
              <w:rPr>
                <w:rFonts w:ascii="Verdana" w:eastAsia="Verdana" w:hAnsi="Verdana" w:cs="Verdana"/>
                <w:color w:val="000000"/>
                <w:sz w:val="22"/>
                <w:szCs w:val="22"/>
              </w:rPr>
            </w:pPr>
            <w:r>
              <w:rPr>
                <w:rFonts w:ascii="Verdana" w:eastAsia="Verdana" w:hAnsi="Verdana" w:cs="Verdana"/>
                <w:color w:val="000000"/>
                <w:sz w:val="22"/>
                <w:szCs w:val="22"/>
              </w:rPr>
              <w:t>100</w:t>
            </w:r>
          </w:p>
        </w:tc>
        <w:tc>
          <w:tcPr>
            <w:tcW w:w="1559" w:type="dxa"/>
            <w:vMerge w:val="restart"/>
            <w:vAlign w:val="center"/>
          </w:tcPr>
          <w:p w14:paraId="6D6B668E" w14:textId="77777777" w:rsidR="00535448" w:rsidRDefault="00535448">
            <w:pPr>
              <w:spacing w:line="276" w:lineRule="auto"/>
              <w:jc w:val="center"/>
              <w:rPr>
                <w:rFonts w:ascii="Verdana" w:eastAsia="Verdana" w:hAnsi="Verdana" w:cs="Verdana"/>
              </w:rPr>
            </w:pPr>
            <w:r>
              <w:rPr>
                <w:rFonts w:ascii="Verdana" w:eastAsia="Verdana" w:hAnsi="Verdana" w:cs="Verdana"/>
                <w:sz w:val="22"/>
                <w:szCs w:val="22"/>
              </w:rPr>
              <w:t>5%</w:t>
            </w:r>
          </w:p>
        </w:tc>
        <w:tc>
          <w:tcPr>
            <w:tcW w:w="1560" w:type="dxa"/>
            <w:vAlign w:val="center"/>
          </w:tcPr>
          <w:p w14:paraId="4C4A392A" w14:textId="77777777" w:rsidR="00535448" w:rsidRDefault="00535448">
            <w:pPr>
              <w:spacing w:line="276" w:lineRule="auto"/>
              <w:jc w:val="center"/>
              <w:rPr>
                <w:rFonts w:ascii="Verdana" w:eastAsia="Verdana" w:hAnsi="Verdana" w:cs="Verdana"/>
              </w:rPr>
            </w:pPr>
            <w:r>
              <w:rPr>
                <w:rFonts w:ascii="Verdana" w:eastAsia="Verdana" w:hAnsi="Verdana" w:cs="Verdana"/>
                <w:sz w:val="22"/>
                <w:szCs w:val="22"/>
              </w:rPr>
              <w:t>5</w:t>
            </w:r>
          </w:p>
        </w:tc>
      </w:tr>
      <w:tr w:rsidR="00535448" w14:paraId="45362460" w14:textId="77777777" w:rsidTr="00EF3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0"/>
        </w:trPr>
        <w:tc>
          <w:tcPr>
            <w:tcW w:w="1985" w:type="dxa"/>
            <w:vMerge/>
          </w:tcPr>
          <w:p w14:paraId="042EE81E" w14:textId="77777777" w:rsidR="00535448" w:rsidRDefault="00535448">
            <w:pPr>
              <w:widowControl w:val="0"/>
              <w:pBdr>
                <w:top w:val="nil"/>
                <w:left w:val="nil"/>
                <w:bottom w:val="nil"/>
                <w:right w:val="nil"/>
                <w:between w:val="nil"/>
              </w:pBdr>
              <w:spacing w:line="276" w:lineRule="auto"/>
              <w:rPr>
                <w:rFonts w:ascii="Verdana" w:eastAsia="Verdana" w:hAnsi="Verdana" w:cs="Verdana"/>
              </w:rPr>
            </w:pPr>
          </w:p>
        </w:tc>
        <w:tc>
          <w:tcPr>
            <w:tcW w:w="2949" w:type="dxa"/>
            <w:vAlign w:val="center"/>
          </w:tcPr>
          <w:p w14:paraId="168B74FB" w14:textId="5C6E6E5A" w:rsidR="00535448" w:rsidRDefault="00535448" w:rsidP="00B04C7C">
            <w:pPr>
              <w:ind w:right="99"/>
              <w:jc w:val="both"/>
              <w:rPr>
                <w:rFonts w:ascii="Verdana" w:eastAsia="Verdana" w:hAnsi="Verdana" w:cs="Verdana"/>
                <w:sz w:val="22"/>
                <w:szCs w:val="22"/>
              </w:rPr>
            </w:pPr>
            <w:r>
              <w:rPr>
                <w:rFonts w:ascii="Verdana" w:eastAsia="Verdana" w:hAnsi="Verdana" w:cs="Verdana"/>
                <w:sz w:val="22"/>
                <w:szCs w:val="22"/>
              </w:rPr>
              <w:t xml:space="preserve">Requerido diplomado de </w:t>
            </w:r>
            <w:r w:rsidR="002D6C2B">
              <w:rPr>
                <w:rFonts w:ascii="Verdana" w:eastAsia="Verdana" w:hAnsi="Verdana" w:cs="Verdana"/>
                <w:sz w:val="22"/>
                <w:szCs w:val="22"/>
              </w:rPr>
              <w:t xml:space="preserve">especialización </w:t>
            </w:r>
            <w:r w:rsidR="00B04C7C">
              <w:rPr>
                <w:rFonts w:ascii="Verdana" w:eastAsia="Verdana" w:hAnsi="Verdana" w:cs="Verdana"/>
                <w:sz w:val="22"/>
                <w:szCs w:val="22"/>
              </w:rPr>
              <w:t xml:space="preserve">en alguna de las siguientes áreas: </w:t>
            </w:r>
            <w:r w:rsidR="00B04C7C">
              <w:rPr>
                <w:rFonts w:ascii="Verdana" w:hAnsi="Verdana" w:cs="Arial"/>
                <w:color w:val="000000"/>
                <w:sz w:val="22"/>
                <w:szCs w:val="22"/>
              </w:rPr>
              <w:t>diseño y evaluación de programas y/o proyectos sociales; normativa sobre inclusión social de personas con discapacidad; enfoque de derechos humanos; enfoque de autonomía y autodeterminación; modelo de calidad de vida y/o modelo centrado en la persona; estrategias residenciales y/o viviendas para personas con discapacidad.</w:t>
            </w:r>
          </w:p>
        </w:tc>
        <w:tc>
          <w:tcPr>
            <w:tcW w:w="1134" w:type="dxa"/>
            <w:vAlign w:val="center"/>
          </w:tcPr>
          <w:p w14:paraId="7F138FDB" w14:textId="77777777" w:rsidR="00535448" w:rsidRDefault="00535448">
            <w:pPr>
              <w:pBdr>
                <w:top w:val="nil"/>
                <w:left w:val="nil"/>
                <w:bottom w:val="nil"/>
                <w:right w:val="nil"/>
                <w:between w:val="nil"/>
              </w:pBdr>
              <w:spacing w:line="276" w:lineRule="auto"/>
              <w:ind w:right="18"/>
              <w:jc w:val="center"/>
              <w:rPr>
                <w:rFonts w:ascii="Verdana" w:eastAsia="Verdana" w:hAnsi="Verdana" w:cs="Verdana"/>
                <w:color w:val="000000"/>
                <w:sz w:val="22"/>
                <w:szCs w:val="22"/>
              </w:rPr>
            </w:pPr>
            <w:r>
              <w:rPr>
                <w:rFonts w:ascii="Verdana" w:eastAsia="Verdana" w:hAnsi="Verdana" w:cs="Verdana"/>
                <w:color w:val="000000"/>
                <w:sz w:val="22"/>
                <w:szCs w:val="22"/>
              </w:rPr>
              <w:t>60</w:t>
            </w:r>
          </w:p>
        </w:tc>
        <w:tc>
          <w:tcPr>
            <w:tcW w:w="1559" w:type="dxa"/>
            <w:vMerge/>
            <w:vAlign w:val="center"/>
          </w:tcPr>
          <w:p w14:paraId="2C82BA1F" w14:textId="77777777" w:rsidR="00535448" w:rsidRDefault="00535448">
            <w:pPr>
              <w:widowControl w:val="0"/>
              <w:pBdr>
                <w:top w:val="nil"/>
                <w:left w:val="nil"/>
                <w:bottom w:val="nil"/>
                <w:right w:val="nil"/>
                <w:between w:val="nil"/>
              </w:pBdr>
              <w:spacing w:line="276" w:lineRule="auto"/>
              <w:rPr>
                <w:rFonts w:ascii="Verdana" w:eastAsia="Verdana" w:hAnsi="Verdana" w:cs="Verdana"/>
                <w:color w:val="000000"/>
                <w:sz w:val="22"/>
                <w:szCs w:val="22"/>
              </w:rPr>
            </w:pPr>
          </w:p>
        </w:tc>
        <w:tc>
          <w:tcPr>
            <w:tcW w:w="1560" w:type="dxa"/>
            <w:vAlign w:val="center"/>
          </w:tcPr>
          <w:p w14:paraId="2E2B10F4" w14:textId="77777777" w:rsidR="00535448" w:rsidRDefault="00535448">
            <w:pPr>
              <w:spacing w:line="276" w:lineRule="auto"/>
              <w:jc w:val="center"/>
              <w:rPr>
                <w:rFonts w:ascii="Verdana" w:eastAsia="Verdana" w:hAnsi="Verdana" w:cs="Verdana"/>
              </w:rPr>
            </w:pPr>
            <w:r>
              <w:rPr>
                <w:rFonts w:ascii="Verdana" w:eastAsia="Verdana" w:hAnsi="Verdana" w:cs="Verdana"/>
                <w:sz w:val="22"/>
                <w:szCs w:val="22"/>
              </w:rPr>
              <w:t>3</w:t>
            </w:r>
          </w:p>
        </w:tc>
      </w:tr>
      <w:tr w:rsidR="00535448" w14:paraId="0EA040B2" w14:textId="77777777" w:rsidTr="00EF3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0"/>
        </w:trPr>
        <w:tc>
          <w:tcPr>
            <w:tcW w:w="1985" w:type="dxa"/>
            <w:vMerge/>
          </w:tcPr>
          <w:p w14:paraId="491E5882" w14:textId="77777777" w:rsidR="00535448" w:rsidRDefault="00535448">
            <w:pPr>
              <w:widowControl w:val="0"/>
              <w:pBdr>
                <w:top w:val="nil"/>
                <w:left w:val="nil"/>
                <w:bottom w:val="nil"/>
                <w:right w:val="nil"/>
                <w:between w:val="nil"/>
              </w:pBdr>
              <w:spacing w:line="276" w:lineRule="auto"/>
              <w:rPr>
                <w:rFonts w:ascii="Verdana" w:eastAsia="Verdana" w:hAnsi="Verdana" w:cs="Verdana"/>
              </w:rPr>
            </w:pPr>
          </w:p>
        </w:tc>
        <w:tc>
          <w:tcPr>
            <w:tcW w:w="2949" w:type="dxa"/>
            <w:vAlign w:val="center"/>
          </w:tcPr>
          <w:p w14:paraId="2C3640B4" w14:textId="33DCA1DA" w:rsidR="00535448" w:rsidRDefault="00535448" w:rsidP="008C0991">
            <w:pPr>
              <w:jc w:val="both"/>
              <w:rPr>
                <w:rFonts w:ascii="Verdana" w:eastAsia="Verdana" w:hAnsi="Verdana" w:cs="Verdana"/>
              </w:rPr>
            </w:pPr>
            <w:r>
              <w:rPr>
                <w:rFonts w:ascii="Verdana" w:eastAsia="Verdana" w:hAnsi="Verdana" w:cs="Verdana"/>
                <w:sz w:val="22"/>
                <w:szCs w:val="22"/>
              </w:rPr>
              <w:t xml:space="preserve">Requerido curso de especialización </w:t>
            </w:r>
            <w:r w:rsidR="00B04C7C">
              <w:rPr>
                <w:rFonts w:ascii="Verdana" w:eastAsia="Verdana" w:hAnsi="Verdana" w:cs="Verdana"/>
                <w:sz w:val="22"/>
                <w:szCs w:val="22"/>
              </w:rPr>
              <w:t xml:space="preserve">en alguna de las siguientes áreas: </w:t>
            </w:r>
            <w:r w:rsidR="00B04C7C">
              <w:rPr>
                <w:rFonts w:ascii="Verdana" w:hAnsi="Verdana" w:cs="Arial"/>
                <w:color w:val="000000"/>
                <w:sz w:val="22"/>
                <w:szCs w:val="22"/>
              </w:rPr>
              <w:t>diseño y evaluación de programas y/o proyectos sociales; normativa sobre inclusión social de personas con discapacidad; enfoque de derechos humanos; enfoque de autonomía y autodeterminación; modelo de calidad de vida y/o modelo centrado en la persona; estrategias residenciales y/o viviendas para personas con discapacidad.</w:t>
            </w:r>
          </w:p>
        </w:tc>
        <w:tc>
          <w:tcPr>
            <w:tcW w:w="1134" w:type="dxa"/>
            <w:vAlign w:val="center"/>
          </w:tcPr>
          <w:p w14:paraId="385D0C30" w14:textId="77777777" w:rsidR="00535448" w:rsidRDefault="00535448">
            <w:pPr>
              <w:pBdr>
                <w:top w:val="nil"/>
                <w:left w:val="nil"/>
                <w:bottom w:val="nil"/>
                <w:right w:val="nil"/>
                <w:between w:val="nil"/>
              </w:pBdr>
              <w:spacing w:line="276" w:lineRule="auto"/>
              <w:ind w:right="18"/>
              <w:jc w:val="center"/>
              <w:rPr>
                <w:rFonts w:ascii="Verdana" w:eastAsia="Verdana" w:hAnsi="Verdana" w:cs="Verdana"/>
                <w:color w:val="000000"/>
                <w:sz w:val="22"/>
                <w:szCs w:val="22"/>
              </w:rPr>
            </w:pPr>
            <w:r>
              <w:rPr>
                <w:rFonts w:ascii="Verdana" w:eastAsia="Verdana" w:hAnsi="Verdana" w:cs="Verdana"/>
                <w:color w:val="000000"/>
                <w:sz w:val="22"/>
                <w:szCs w:val="22"/>
              </w:rPr>
              <w:t>30</w:t>
            </w:r>
          </w:p>
        </w:tc>
        <w:tc>
          <w:tcPr>
            <w:tcW w:w="1559" w:type="dxa"/>
            <w:vMerge/>
            <w:vAlign w:val="center"/>
          </w:tcPr>
          <w:p w14:paraId="64A95C43" w14:textId="77777777" w:rsidR="00535448" w:rsidRDefault="00535448">
            <w:pPr>
              <w:widowControl w:val="0"/>
              <w:pBdr>
                <w:top w:val="nil"/>
                <w:left w:val="nil"/>
                <w:bottom w:val="nil"/>
                <w:right w:val="nil"/>
                <w:between w:val="nil"/>
              </w:pBdr>
              <w:spacing w:line="276" w:lineRule="auto"/>
              <w:rPr>
                <w:rFonts w:ascii="Verdana" w:eastAsia="Verdana" w:hAnsi="Verdana" w:cs="Verdana"/>
                <w:color w:val="000000"/>
                <w:sz w:val="22"/>
                <w:szCs w:val="22"/>
              </w:rPr>
            </w:pPr>
          </w:p>
        </w:tc>
        <w:tc>
          <w:tcPr>
            <w:tcW w:w="1560" w:type="dxa"/>
            <w:vAlign w:val="center"/>
          </w:tcPr>
          <w:p w14:paraId="5045537A" w14:textId="77777777" w:rsidR="00535448" w:rsidRDefault="00535448">
            <w:pPr>
              <w:spacing w:line="276" w:lineRule="auto"/>
              <w:jc w:val="center"/>
              <w:rPr>
                <w:rFonts w:ascii="Verdana" w:eastAsia="Verdana" w:hAnsi="Verdana" w:cs="Verdana"/>
              </w:rPr>
            </w:pPr>
            <w:r>
              <w:rPr>
                <w:rFonts w:ascii="Verdana" w:eastAsia="Verdana" w:hAnsi="Verdana" w:cs="Verdana"/>
                <w:sz w:val="22"/>
                <w:szCs w:val="22"/>
              </w:rPr>
              <w:t>1,5</w:t>
            </w:r>
          </w:p>
        </w:tc>
      </w:tr>
      <w:tr w:rsidR="002D6C2B" w14:paraId="2F0FABCC" w14:textId="77777777" w:rsidTr="00EF3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00"/>
        </w:trPr>
        <w:tc>
          <w:tcPr>
            <w:tcW w:w="1985" w:type="dxa"/>
            <w:vMerge w:val="restart"/>
          </w:tcPr>
          <w:p w14:paraId="34DEAA2E" w14:textId="77777777" w:rsidR="002D6C2B" w:rsidRDefault="002D6C2B">
            <w:pPr>
              <w:spacing w:line="276" w:lineRule="auto"/>
              <w:jc w:val="both"/>
              <w:rPr>
                <w:rFonts w:ascii="Verdana" w:eastAsia="Verdana" w:hAnsi="Verdana" w:cs="Verdana"/>
              </w:rPr>
            </w:pPr>
            <w:r>
              <w:rPr>
                <w:rFonts w:ascii="Verdana" w:eastAsia="Verdana" w:hAnsi="Verdana" w:cs="Verdana"/>
                <w:sz w:val="22"/>
                <w:szCs w:val="22"/>
              </w:rPr>
              <w:t>Experiencia Profesional</w:t>
            </w:r>
          </w:p>
        </w:tc>
        <w:tc>
          <w:tcPr>
            <w:tcW w:w="2949" w:type="dxa"/>
            <w:vAlign w:val="center"/>
          </w:tcPr>
          <w:p w14:paraId="5D33856B" w14:textId="73EFEFDA" w:rsidR="002D6C2B" w:rsidRPr="00C51820" w:rsidRDefault="002D6C2B" w:rsidP="00E37235">
            <w:pPr>
              <w:spacing w:before="120" w:after="120"/>
              <w:jc w:val="both"/>
              <w:rPr>
                <w:rFonts w:ascii="Verdana" w:eastAsia="Verdana" w:hAnsi="Verdana" w:cs="Verdana"/>
              </w:rPr>
            </w:pPr>
            <w:r w:rsidRPr="00C51820">
              <w:rPr>
                <w:rFonts w:ascii="Verdana" w:eastAsia="Verdana" w:hAnsi="Verdana" w:cs="Verdana"/>
                <w:color w:val="000000"/>
                <w:sz w:val="22"/>
                <w:szCs w:val="22"/>
              </w:rPr>
              <w:t xml:space="preserve">Acreditar </w:t>
            </w:r>
            <w:r>
              <w:rPr>
                <w:rFonts w:ascii="Verdana" w:eastAsia="Verdana" w:hAnsi="Verdana" w:cs="Verdana"/>
                <w:color w:val="000000"/>
                <w:sz w:val="22"/>
                <w:szCs w:val="22"/>
              </w:rPr>
              <w:t xml:space="preserve">cuatro años o más de experiencia profesional en </w:t>
            </w:r>
            <w:r>
              <w:rPr>
                <w:rFonts w:ascii="Verdana" w:hAnsi="Verdana" w:cs="Arial"/>
                <w:color w:val="000000"/>
                <w:sz w:val="22"/>
                <w:szCs w:val="22"/>
              </w:rPr>
              <w:t xml:space="preserve">temáticas relacionadas con estrategias residenciales y/o viviendas para población vulnerable, idealmente para personas </w:t>
            </w:r>
            <w:r w:rsidR="00E37235">
              <w:rPr>
                <w:rFonts w:ascii="Verdana" w:hAnsi="Verdana" w:cs="Arial"/>
                <w:color w:val="000000"/>
                <w:sz w:val="22"/>
                <w:szCs w:val="22"/>
              </w:rPr>
              <w:t>con</w:t>
            </w:r>
            <w:r>
              <w:rPr>
                <w:rFonts w:ascii="Verdana" w:hAnsi="Verdana" w:cs="Arial"/>
                <w:color w:val="000000"/>
                <w:sz w:val="22"/>
                <w:szCs w:val="22"/>
              </w:rPr>
              <w:t xml:space="preserve"> discapacidad.</w:t>
            </w:r>
          </w:p>
        </w:tc>
        <w:tc>
          <w:tcPr>
            <w:tcW w:w="1134" w:type="dxa"/>
            <w:vAlign w:val="center"/>
          </w:tcPr>
          <w:p w14:paraId="1C924A7E" w14:textId="77777777" w:rsidR="002D6C2B" w:rsidRDefault="002D6C2B">
            <w:pPr>
              <w:spacing w:line="276" w:lineRule="auto"/>
              <w:jc w:val="center"/>
              <w:rPr>
                <w:rFonts w:ascii="Verdana" w:eastAsia="Verdana" w:hAnsi="Verdana" w:cs="Verdana"/>
              </w:rPr>
            </w:pPr>
            <w:r>
              <w:rPr>
                <w:rFonts w:ascii="Verdana" w:eastAsia="Verdana" w:hAnsi="Verdana" w:cs="Verdana"/>
                <w:sz w:val="22"/>
                <w:szCs w:val="22"/>
              </w:rPr>
              <w:t>100</w:t>
            </w:r>
          </w:p>
        </w:tc>
        <w:tc>
          <w:tcPr>
            <w:tcW w:w="1559" w:type="dxa"/>
            <w:vMerge w:val="restart"/>
            <w:vAlign w:val="center"/>
          </w:tcPr>
          <w:p w14:paraId="3340777A" w14:textId="2375EADE" w:rsidR="002D6C2B" w:rsidRDefault="002D6C2B" w:rsidP="00863842">
            <w:pPr>
              <w:spacing w:line="276" w:lineRule="auto"/>
              <w:jc w:val="center"/>
              <w:rPr>
                <w:rFonts w:ascii="Verdana" w:eastAsia="Verdana" w:hAnsi="Verdana" w:cs="Verdana"/>
              </w:rPr>
            </w:pPr>
            <w:r>
              <w:rPr>
                <w:rFonts w:ascii="Verdana" w:eastAsia="Verdana" w:hAnsi="Verdana" w:cs="Verdana"/>
                <w:sz w:val="22"/>
                <w:szCs w:val="22"/>
              </w:rPr>
              <w:t>12%</w:t>
            </w:r>
          </w:p>
        </w:tc>
        <w:tc>
          <w:tcPr>
            <w:tcW w:w="1560" w:type="dxa"/>
            <w:vAlign w:val="center"/>
          </w:tcPr>
          <w:p w14:paraId="4B344389" w14:textId="028516E4" w:rsidR="002D6C2B" w:rsidRDefault="002D6C2B">
            <w:pPr>
              <w:spacing w:line="276" w:lineRule="auto"/>
              <w:jc w:val="center"/>
              <w:rPr>
                <w:rFonts w:ascii="Verdana" w:eastAsia="Verdana" w:hAnsi="Verdana" w:cs="Verdana"/>
              </w:rPr>
            </w:pPr>
            <w:r>
              <w:rPr>
                <w:rFonts w:ascii="Verdana" w:eastAsia="Verdana" w:hAnsi="Verdana" w:cs="Verdana"/>
                <w:sz w:val="22"/>
                <w:szCs w:val="22"/>
              </w:rPr>
              <w:t>12</w:t>
            </w:r>
          </w:p>
        </w:tc>
      </w:tr>
      <w:tr w:rsidR="002D6C2B" w14:paraId="2D96D3C2" w14:textId="77777777" w:rsidTr="00EF3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00"/>
        </w:trPr>
        <w:tc>
          <w:tcPr>
            <w:tcW w:w="1985" w:type="dxa"/>
            <w:vMerge/>
          </w:tcPr>
          <w:p w14:paraId="073E8076" w14:textId="77777777" w:rsidR="002D6C2B" w:rsidRDefault="002D6C2B">
            <w:pPr>
              <w:widowControl w:val="0"/>
              <w:pBdr>
                <w:top w:val="nil"/>
                <w:left w:val="nil"/>
                <w:bottom w:val="nil"/>
                <w:right w:val="nil"/>
                <w:between w:val="nil"/>
              </w:pBdr>
              <w:spacing w:line="276" w:lineRule="auto"/>
              <w:rPr>
                <w:rFonts w:ascii="Verdana" w:eastAsia="Verdana" w:hAnsi="Verdana" w:cs="Verdana"/>
              </w:rPr>
            </w:pPr>
          </w:p>
        </w:tc>
        <w:tc>
          <w:tcPr>
            <w:tcW w:w="2949" w:type="dxa"/>
            <w:vAlign w:val="center"/>
          </w:tcPr>
          <w:p w14:paraId="03D2F00F" w14:textId="7606C668" w:rsidR="002D6C2B" w:rsidRPr="00C51820" w:rsidRDefault="002D6C2B" w:rsidP="00E37235">
            <w:pPr>
              <w:spacing w:before="120" w:after="120"/>
              <w:jc w:val="both"/>
              <w:rPr>
                <w:rFonts w:ascii="Verdana" w:eastAsia="Verdana" w:hAnsi="Verdana" w:cs="Verdana"/>
              </w:rPr>
            </w:pPr>
            <w:r w:rsidRPr="00C51820">
              <w:rPr>
                <w:rFonts w:ascii="Verdana" w:eastAsia="Verdana" w:hAnsi="Verdana" w:cs="Verdana"/>
                <w:color w:val="000000"/>
                <w:sz w:val="22"/>
                <w:szCs w:val="22"/>
              </w:rPr>
              <w:t xml:space="preserve">Acreditar </w:t>
            </w:r>
            <w:r>
              <w:rPr>
                <w:rFonts w:ascii="Verdana" w:eastAsia="Verdana" w:hAnsi="Verdana" w:cs="Verdana"/>
                <w:color w:val="000000"/>
                <w:sz w:val="22"/>
                <w:szCs w:val="22"/>
              </w:rPr>
              <w:t xml:space="preserve">tres años de experiencia profesional en </w:t>
            </w:r>
            <w:r>
              <w:rPr>
                <w:rFonts w:ascii="Verdana" w:hAnsi="Verdana" w:cs="Arial"/>
                <w:color w:val="000000"/>
                <w:sz w:val="22"/>
                <w:szCs w:val="22"/>
              </w:rPr>
              <w:t xml:space="preserve">temáticas relacionadas con estrategias residenciales y/o viviendas para población vulnerable, idealmente para personas </w:t>
            </w:r>
            <w:r w:rsidR="00E37235">
              <w:rPr>
                <w:rFonts w:ascii="Verdana" w:hAnsi="Verdana" w:cs="Arial"/>
                <w:color w:val="000000"/>
                <w:sz w:val="22"/>
                <w:szCs w:val="22"/>
              </w:rPr>
              <w:t>con</w:t>
            </w:r>
            <w:r>
              <w:rPr>
                <w:rFonts w:ascii="Verdana" w:hAnsi="Verdana" w:cs="Arial"/>
                <w:color w:val="000000"/>
                <w:sz w:val="22"/>
                <w:szCs w:val="22"/>
              </w:rPr>
              <w:t xml:space="preserve"> discapacidad.</w:t>
            </w:r>
          </w:p>
        </w:tc>
        <w:tc>
          <w:tcPr>
            <w:tcW w:w="1134" w:type="dxa"/>
            <w:vAlign w:val="center"/>
          </w:tcPr>
          <w:p w14:paraId="4E5023F9" w14:textId="77777777" w:rsidR="002D6C2B" w:rsidRDefault="002D6C2B">
            <w:pPr>
              <w:spacing w:line="276" w:lineRule="auto"/>
              <w:jc w:val="center"/>
              <w:rPr>
                <w:rFonts w:ascii="Verdana" w:eastAsia="Verdana" w:hAnsi="Verdana" w:cs="Verdana"/>
              </w:rPr>
            </w:pPr>
          </w:p>
          <w:p w14:paraId="7380EDF5" w14:textId="77777777" w:rsidR="002D6C2B" w:rsidRDefault="002D6C2B">
            <w:pPr>
              <w:spacing w:line="276" w:lineRule="auto"/>
              <w:jc w:val="center"/>
              <w:rPr>
                <w:rFonts w:ascii="Verdana" w:eastAsia="Verdana" w:hAnsi="Verdana" w:cs="Verdana"/>
              </w:rPr>
            </w:pPr>
            <w:r>
              <w:rPr>
                <w:rFonts w:ascii="Verdana" w:eastAsia="Verdana" w:hAnsi="Verdana" w:cs="Verdana"/>
                <w:sz w:val="22"/>
                <w:szCs w:val="22"/>
              </w:rPr>
              <w:t>70</w:t>
            </w:r>
          </w:p>
          <w:p w14:paraId="3435BC6D" w14:textId="77777777" w:rsidR="002D6C2B" w:rsidRDefault="002D6C2B">
            <w:pPr>
              <w:spacing w:line="276" w:lineRule="auto"/>
              <w:jc w:val="center"/>
              <w:rPr>
                <w:rFonts w:ascii="Verdana" w:eastAsia="Verdana" w:hAnsi="Verdana" w:cs="Verdana"/>
              </w:rPr>
            </w:pPr>
          </w:p>
        </w:tc>
        <w:tc>
          <w:tcPr>
            <w:tcW w:w="1559" w:type="dxa"/>
            <w:vMerge/>
            <w:vAlign w:val="center"/>
          </w:tcPr>
          <w:p w14:paraId="0C8A7525" w14:textId="77777777" w:rsidR="002D6C2B" w:rsidRDefault="002D6C2B">
            <w:pPr>
              <w:widowControl w:val="0"/>
              <w:pBdr>
                <w:top w:val="nil"/>
                <w:left w:val="nil"/>
                <w:bottom w:val="nil"/>
                <w:right w:val="nil"/>
                <w:between w:val="nil"/>
              </w:pBdr>
              <w:spacing w:line="276" w:lineRule="auto"/>
              <w:rPr>
                <w:rFonts w:ascii="Verdana" w:eastAsia="Verdana" w:hAnsi="Verdana" w:cs="Verdana"/>
              </w:rPr>
            </w:pPr>
          </w:p>
        </w:tc>
        <w:tc>
          <w:tcPr>
            <w:tcW w:w="1560" w:type="dxa"/>
            <w:vAlign w:val="center"/>
          </w:tcPr>
          <w:p w14:paraId="36BCD439" w14:textId="2B5927BF" w:rsidR="002D6C2B" w:rsidRDefault="002D6C2B">
            <w:pPr>
              <w:spacing w:line="276" w:lineRule="auto"/>
              <w:jc w:val="center"/>
              <w:rPr>
                <w:rFonts w:ascii="Verdana" w:eastAsia="Verdana" w:hAnsi="Verdana" w:cs="Verdana"/>
                <w:sz w:val="22"/>
                <w:szCs w:val="22"/>
              </w:rPr>
            </w:pPr>
            <w:r>
              <w:rPr>
                <w:rFonts w:ascii="Verdana" w:eastAsia="Verdana" w:hAnsi="Verdana" w:cs="Verdana"/>
                <w:sz w:val="22"/>
                <w:szCs w:val="22"/>
              </w:rPr>
              <w:t>8,4</w:t>
            </w:r>
          </w:p>
          <w:p w14:paraId="05266900" w14:textId="77777777" w:rsidR="002D6C2B" w:rsidRDefault="002D6C2B">
            <w:pPr>
              <w:spacing w:line="276" w:lineRule="auto"/>
              <w:jc w:val="center"/>
              <w:rPr>
                <w:rFonts w:ascii="Verdana" w:eastAsia="Verdana" w:hAnsi="Verdana" w:cs="Verdana"/>
              </w:rPr>
            </w:pPr>
          </w:p>
        </w:tc>
      </w:tr>
      <w:tr w:rsidR="00535448" w14:paraId="34EB61EC" w14:textId="77777777" w:rsidTr="00EF3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00"/>
        </w:trPr>
        <w:tc>
          <w:tcPr>
            <w:tcW w:w="1985" w:type="dxa"/>
            <w:vMerge/>
          </w:tcPr>
          <w:p w14:paraId="0E467A25" w14:textId="77777777" w:rsidR="00535448" w:rsidRDefault="00535448">
            <w:pPr>
              <w:widowControl w:val="0"/>
              <w:pBdr>
                <w:top w:val="nil"/>
                <w:left w:val="nil"/>
                <w:bottom w:val="nil"/>
                <w:right w:val="nil"/>
                <w:between w:val="nil"/>
              </w:pBdr>
              <w:spacing w:line="276" w:lineRule="auto"/>
              <w:rPr>
                <w:rFonts w:ascii="Verdana" w:eastAsia="Verdana" w:hAnsi="Verdana" w:cs="Verdana"/>
              </w:rPr>
            </w:pPr>
          </w:p>
        </w:tc>
        <w:tc>
          <w:tcPr>
            <w:tcW w:w="2949" w:type="dxa"/>
            <w:vAlign w:val="center"/>
          </w:tcPr>
          <w:p w14:paraId="40C8878D" w14:textId="682E55EF" w:rsidR="00535448" w:rsidRPr="00C51820" w:rsidRDefault="00535448" w:rsidP="00E37235">
            <w:pPr>
              <w:spacing w:before="120" w:after="120"/>
              <w:jc w:val="both"/>
              <w:rPr>
                <w:rFonts w:ascii="Verdana" w:eastAsia="Verdana" w:hAnsi="Verdana" w:cs="Verdana"/>
              </w:rPr>
            </w:pPr>
            <w:r w:rsidRPr="00C51820">
              <w:rPr>
                <w:rFonts w:ascii="Verdana" w:eastAsia="Verdana" w:hAnsi="Verdana" w:cs="Verdana"/>
                <w:color w:val="000000"/>
                <w:sz w:val="22"/>
                <w:szCs w:val="22"/>
              </w:rPr>
              <w:t xml:space="preserve">Acreditar </w:t>
            </w:r>
            <w:r w:rsidR="002D6C2B">
              <w:rPr>
                <w:rFonts w:ascii="Verdana" w:eastAsia="Verdana" w:hAnsi="Verdana" w:cs="Verdana"/>
                <w:color w:val="000000"/>
                <w:sz w:val="22"/>
                <w:szCs w:val="22"/>
              </w:rPr>
              <w:t xml:space="preserve">dos años de experiencia profesional en </w:t>
            </w:r>
            <w:r w:rsidR="002D6C2B">
              <w:rPr>
                <w:rFonts w:ascii="Verdana" w:hAnsi="Verdana" w:cs="Arial"/>
                <w:color w:val="000000"/>
                <w:sz w:val="22"/>
                <w:szCs w:val="22"/>
              </w:rPr>
              <w:t xml:space="preserve">temáticas relacionadas con estrategias residenciales y/o viviendas para población vulnerable, idealmente para personas </w:t>
            </w:r>
            <w:r w:rsidR="00E37235">
              <w:rPr>
                <w:rFonts w:ascii="Verdana" w:hAnsi="Verdana" w:cs="Arial"/>
                <w:color w:val="000000"/>
                <w:sz w:val="22"/>
                <w:szCs w:val="22"/>
              </w:rPr>
              <w:t>con</w:t>
            </w:r>
            <w:r w:rsidR="002D6C2B">
              <w:rPr>
                <w:rFonts w:ascii="Verdana" w:hAnsi="Verdana" w:cs="Arial"/>
                <w:color w:val="000000"/>
                <w:sz w:val="22"/>
                <w:szCs w:val="22"/>
              </w:rPr>
              <w:t xml:space="preserve"> discapacidad.</w:t>
            </w:r>
          </w:p>
        </w:tc>
        <w:tc>
          <w:tcPr>
            <w:tcW w:w="1134" w:type="dxa"/>
          </w:tcPr>
          <w:p w14:paraId="68050935" w14:textId="77777777" w:rsidR="00535448" w:rsidRDefault="00535448">
            <w:pPr>
              <w:spacing w:line="276" w:lineRule="auto"/>
              <w:jc w:val="center"/>
              <w:rPr>
                <w:rFonts w:ascii="Verdana" w:eastAsia="Verdana" w:hAnsi="Verdana" w:cs="Verdana"/>
              </w:rPr>
            </w:pPr>
          </w:p>
          <w:p w14:paraId="243F200E" w14:textId="77777777" w:rsidR="00535448" w:rsidRDefault="00535448">
            <w:pPr>
              <w:spacing w:line="276" w:lineRule="auto"/>
              <w:jc w:val="center"/>
              <w:rPr>
                <w:rFonts w:ascii="Verdana" w:eastAsia="Verdana" w:hAnsi="Verdana" w:cs="Verdana"/>
              </w:rPr>
            </w:pPr>
          </w:p>
          <w:p w14:paraId="24BD7ED9" w14:textId="77777777" w:rsidR="00535448" w:rsidRDefault="00535448">
            <w:pPr>
              <w:spacing w:line="276" w:lineRule="auto"/>
              <w:jc w:val="center"/>
              <w:rPr>
                <w:rFonts w:ascii="Verdana" w:eastAsia="Verdana" w:hAnsi="Verdana" w:cs="Verdana"/>
              </w:rPr>
            </w:pPr>
          </w:p>
          <w:p w14:paraId="14B8026F" w14:textId="77777777" w:rsidR="00535448" w:rsidRDefault="00535448">
            <w:pPr>
              <w:spacing w:line="276" w:lineRule="auto"/>
              <w:jc w:val="center"/>
              <w:rPr>
                <w:rFonts w:ascii="Verdana" w:eastAsia="Verdana" w:hAnsi="Verdana" w:cs="Verdana"/>
              </w:rPr>
            </w:pPr>
            <w:r>
              <w:rPr>
                <w:rFonts w:ascii="Verdana" w:eastAsia="Verdana" w:hAnsi="Verdana" w:cs="Verdana"/>
                <w:sz w:val="22"/>
                <w:szCs w:val="22"/>
              </w:rPr>
              <w:t>50</w:t>
            </w:r>
          </w:p>
        </w:tc>
        <w:tc>
          <w:tcPr>
            <w:tcW w:w="1559" w:type="dxa"/>
            <w:vMerge/>
            <w:vAlign w:val="center"/>
          </w:tcPr>
          <w:p w14:paraId="72420741" w14:textId="77777777" w:rsidR="00535448" w:rsidRDefault="00535448">
            <w:pPr>
              <w:widowControl w:val="0"/>
              <w:pBdr>
                <w:top w:val="nil"/>
                <w:left w:val="nil"/>
                <w:bottom w:val="nil"/>
                <w:right w:val="nil"/>
                <w:between w:val="nil"/>
              </w:pBdr>
              <w:spacing w:line="276" w:lineRule="auto"/>
              <w:rPr>
                <w:rFonts w:ascii="Verdana" w:eastAsia="Verdana" w:hAnsi="Verdana" w:cs="Verdana"/>
              </w:rPr>
            </w:pPr>
          </w:p>
        </w:tc>
        <w:tc>
          <w:tcPr>
            <w:tcW w:w="1560" w:type="dxa"/>
          </w:tcPr>
          <w:p w14:paraId="6A1D4BE3" w14:textId="77777777" w:rsidR="00535448" w:rsidRDefault="00535448">
            <w:pPr>
              <w:spacing w:line="276" w:lineRule="auto"/>
              <w:jc w:val="center"/>
              <w:rPr>
                <w:rFonts w:ascii="Verdana" w:eastAsia="Verdana" w:hAnsi="Verdana" w:cs="Verdana"/>
              </w:rPr>
            </w:pPr>
          </w:p>
          <w:p w14:paraId="00F5264D" w14:textId="77777777" w:rsidR="00535448" w:rsidRDefault="00535448">
            <w:pPr>
              <w:spacing w:line="276" w:lineRule="auto"/>
              <w:jc w:val="center"/>
              <w:rPr>
                <w:rFonts w:ascii="Verdana" w:eastAsia="Verdana" w:hAnsi="Verdana" w:cs="Verdana"/>
              </w:rPr>
            </w:pPr>
          </w:p>
          <w:p w14:paraId="57CAFB7D" w14:textId="77777777" w:rsidR="00535448" w:rsidRDefault="00535448">
            <w:pPr>
              <w:spacing w:line="276" w:lineRule="auto"/>
              <w:jc w:val="center"/>
              <w:rPr>
                <w:rFonts w:ascii="Verdana" w:eastAsia="Verdana" w:hAnsi="Verdana" w:cs="Verdana"/>
              </w:rPr>
            </w:pPr>
          </w:p>
          <w:p w14:paraId="211EC800" w14:textId="17EEB592" w:rsidR="00535448" w:rsidRDefault="00535448">
            <w:pPr>
              <w:spacing w:line="276" w:lineRule="auto"/>
              <w:jc w:val="center"/>
              <w:rPr>
                <w:rFonts w:ascii="Verdana" w:eastAsia="Verdana" w:hAnsi="Verdana" w:cs="Verdana"/>
              </w:rPr>
            </w:pPr>
            <w:r>
              <w:rPr>
                <w:rFonts w:ascii="Verdana" w:eastAsia="Verdana" w:hAnsi="Verdana" w:cs="Verdana"/>
                <w:sz w:val="22"/>
                <w:szCs w:val="22"/>
              </w:rPr>
              <w:t>6</w:t>
            </w:r>
          </w:p>
        </w:tc>
      </w:tr>
    </w:tbl>
    <w:p w14:paraId="45185DDF" w14:textId="77777777" w:rsidR="009911D4" w:rsidRDefault="009911D4">
      <w:pPr>
        <w:spacing w:line="276" w:lineRule="auto"/>
        <w:jc w:val="both"/>
        <w:rPr>
          <w:rFonts w:ascii="Verdana" w:eastAsia="Verdana" w:hAnsi="Verdana" w:cs="Verdana"/>
          <w:sz w:val="22"/>
          <w:szCs w:val="22"/>
        </w:rPr>
      </w:pPr>
    </w:p>
    <w:p w14:paraId="52D60442" w14:textId="77777777" w:rsidR="009911D4" w:rsidRDefault="009911D4">
      <w:pPr>
        <w:spacing w:line="276" w:lineRule="auto"/>
        <w:jc w:val="both"/>
        <w:rPr>
          <w:rFonts w:ascii="Verdana" w:eastAsia="Verdana" w:hAnsi="Verdana" w:cs="Verdana"/>
          <w:sz w:val="22"/>
          <w:szCs w:val="22"/>
        </w:rPr>
      </w:pPr>
    </w:p>
    <w:p w14:paraId="776E466B"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t>Etapa Nº 2: Evaluación Técnica</w:t>
      </w:r>
    </w:p>
    <w:p w14:paraId="5C906D08" w14:textId="77777777" w:rsidR="009911D4" w:rsidRDefault="009911D4">
      <w:pPr>
        <w:spacing w:line="276" w:lineRule="auto"/>
        <w:jc w:val="both"/>
        <w:rPr>
          <w:rFonts w:ascii="Verdana" w:eastAsia="Verdana" w:hAnsi="Verdana" w:cs="Verdana"/>
          <w:sz w:val="22"/>
          <w:szCs w:val="22"/>
        </w:rPr>
      </w:pPr>
    </w:p>
    <w:p w14:paraId="2BB3B6FB"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En esta etapa se evaluarán las competencias técnicas para el desempeño del cargo mediante una prueba escrita de conocimientos específicos. Quienes postulen y no alcancen la puntuación mínima, </w:t>
      </w:r>
      <w:r>
        <w:rPr>
          <w:rFonts w:ascii="Verdana" w:eastAsia="Verdana" w:hAnsi="Verdana" w:cs="Verdana"/>
          <w:b/>
          <w:sz w:val="22"/>
          <w:szCs w:val="22"/>
        </w:rPr>
        <w:t>no podrán pasar a la siguiente etapa</w:t>
      </w:r>
      <w:r>
        <w:rPr>
          <w:rFonts w:ascii="Verdana" w:eastAsia="Verdana" w:hAnsi="Verdana" w:cs="Verdana"/>
          <w:sz w:val="22"/>
          <w:szCs w:val="22"/>
        </w:rPr>
        <w:t>.</w:t>
      </w:r>
    </w:p>
    <w:p w14:paraId="287F8451" w14:textId="77777777" w:rsidR="009911D4" w:rsidRDefault="009911D4">
      <w:pPr>
        <w:spacing w:line="276" w:lineRule="auto"/>
        <w:jc w:val="both"/>
        <w:rPr>
          <w:rFonts w:ascii="Verdana" w:eastAsia="Verdana" w:hAnsi="Verdana" w:cs="Verdana"/>
          <w:sz w:val="22"/>
          <w:szCs w:val="22"/>
        </w:rPr>
      </w:pPr>
    </w:p>
    <w:p w14:paraId="3F03D5B1"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Los conocimientos técnicos que podrán ser objeto de medición son:</w:t>
      </w:r>
    </w:p>
    <w:p w14:paraId="1129BEF8" w14:textId="33B2ACB2" w:rsidR="009911D4" w:rsidRDefault="00535448" w:rsidP="00535448">
      <w:pPr>
        <w:tabs>
          <w:tab w:val="left" w:pos="6108"/>
        </w:tabs>
        <w:spacing w:line="276" w:lineRule="auto"/>
        <w:jc w:val="both"/>
        <w:rPr>
          <w:rFonts w:ascii="Verdana" w:eastAsia="Verdana" w:hAnsi="Verdana" w:cs="Verdana"/>
          <w:sz w:val="22"/>
          <w:szCs w:val="22"/>
        </w:rPr>
      </w:pPr>
      <w:r>
        <w:rPr>
          <w:rFonts w:ascii="Verdana" w:eastAsia="Verdana" w:hAnsi="Verdana" w:cs="Verdana"/>
          <w:sz w:val="22"/>
          <w:szCs w:val="22"/>
        </w:rPr>
        <w:tab/>
      </w:r>
    </w:p>
    <w:p w14:paraId="118AE47C" w14:textId="3F71D605" w:rsidR="00E361FB" w:rsidRPr="00535448" w:rsidRDefault="00535448">
      <w:pPr>
        <w:numPr>
          <w:ilvl w:val="0"/>
          <w:numId w:val="2"/>
        </w:numPr>
        <w:pBdr>
          <w:top w:val="nil"/>
          <w:left w:val="nil"/>
          <w:bottom w:val="nil"/>
          <w:right w:val="nil"/>
          <w:between w:val="nil"/>
        </w:pBdr>
        <w:spacing w:line="276" w:lineRule="auto"/>
        <w:ind w:left="709" w:hanging="142"/>
        <w:jc w:val="both"/>
        <w:rPr>
          <w:color w:val="000000"/>
        </w:rPr>
      </w:pPr>
      <w:r>
        <w:rPr>
          <w:rFonts w:ascii="Verdana" w:eastAsia="Verdana" w:hAnsi="Verdana" w:cs="Verdana"/>
          <w:color w:val="000000"/>
          <w:sz w:val="22"/>
          <w:szCs w:val="22"/>
        </w:rPr>
        <w:t>Filosofía de Vida Independiente</w:t>
      </w:r>
    </w:p>
    <w:p w14:paraId="0D2C5590" w14:textId="082C4695" w:rsidR="00535448" w:rsidRPr="00535448" w:rsidRDefault="00535448">
      <w:pPr>
        <w:numPr>
          <w:ilvl w:val="0"/>
          <w:numId w:val="2"/>
        </w:numPr>
        <w:pBdr>
          <w:top w:val="nil"/>
          <w:left w:val="nil"/>
          <w:bottom w:val="nil"/>
          <w:right w:val="nil"/>
          <w:between w:val="nil"/>
        </w:pBdr>
        <w:spacing w:line="276" w:lineRule="auto"/>
        <w:ind w:left="709" w:hanging="142"/>
        <w:jc w:val="both"/>
        <w:rPr>
          <w:color w:val="000000"/>
        </w:rPr>
      </w:pPr>
      <w:r>
        <w:rPr>
          <w:rFonts w:ascii="Verdana" w:eastAsia="Verdana" w:hAnsi="Verdana" w:cs="Verdana"/>
          <w:color w:val="000000"/>
          <w:sz w:val="22"/>
          <w:szCs w:val="22"/>
        </w:rPr>
        <w:t>Enfoque de Autonomía</w:t>
      </w:r>
    </w:p>
    <w:p w14:paraId="21BD284A" w14:textId="131A7DA6" w:rsidR="00535448" w:rsidRPr="00E361FB" w:rsidRDefault="00535448">
      <w:pPr>
        <w:numPr>
          <w:ilvl w:val="0"/>
          <w:numId w:val="2"/>
        </w:numPr>
        <w:pBdr>
          <w:top w:val="nil"/>
          <w:left w:val="nil"/>
          <w:bottom w:val="nil"/>
          <w:right w:val="nil"/>
          <w:between w:val="nil"/>
        </w:pBdr>
        <w:spacing w:line="276" w:lineRule="auto"/>
        <w:ind w:left="709" w:hanging="142"/>
        <w:jc w:val="both"/>
        <w:rPr>
          <w:color w:val="000000"/>
        </w:rPr>
      </w:pPr>
      <w:r>
        <w:rPr>
          <w:rFonts w:ascii="Verdana" w:eastAsia="Verdana" w:hAnsi="Verdana" w:cs="Verdana"/>
          <w:color w:val="000000"/>
          <w:sz w:val="22"/>
          <w:szCs w:val="22"/>
        </w:rPr>
        <w:t>Marco Lógico</w:t>
      </w:r>
    </w:p>
    <w:p w14:paraId="098FF781" w14:textId="5AA086F9" w:rsidR="009911D4" w:rsidRDefault="00E361FB">
      <w:pPr>
        <w:numPr>
          <w:ilvl w:val="0"/>
          <w:numId w:val="2"/>
        </w:numPr>
        <w:pBdr>
          <w:top w:val="nil"/>
          <w:left w:val="nil"/>
          <w:bottom w:val="nil"/>
          <w:right w:val="nil"/>
          <w:between w:val="nil"/>
        </w:pBdr>
        <w:spacing w:line="276" w:lineRule="auto"/>
        <w:ind w:left="709" w:hanging="142"/>
        <w:jc w:val="both"/>
        <w:rPr>
          <w:color w:val="000000"/>
        </w:rPr>
      </w:pPr>
      <w:r>
        <w:rPr>
          <w:rFonts w:ascii="Verdana" w:eastAsia="Verdana" w:hAnsi="Verdana" w:cs="Verdana"/>
          <w:color w:val="000000"/>
          <w:sz w:val="22"/>
          <w:szCs w:val="22"/>
        </w:rPr>
        <w:t>Diseño, f</w:t>
      </w:r>
      <w:r w:rsidR="00EE1E22">
        <w:rPr>
          <w:rFonts w:ascii="Verdana" w:eastAsia="Verdana" w:hAnsi="Verdana" w:cs="Verdana"/>
          <w:color w:val="000000"/>
          <w:sz w:val="22"/>
          <w:szCs w:val="22"/>
        </w:rPr>
        <w:t>ormulación y evaluación de proyectos y/o programas sociales.</w:t>
      </w:r>
    </w:p>
    <w:p w14:paraId="7316C74F" w14:textId="2DD283A8" w:rsidR="009911D4" w:rsidRPr="00535448" w:rsidRDefault="00535448">
      <w:pPr>
        <w:numPr>
          <w:ilvl w:val="0"/>
          <w:numId w:val="2"/>
        </w:numPr>
        <w:pBdr>
          <w:top w:val="nil"/>
          <w:left w:val="nil"/>
          <w:bottom w:val="nil"/>
          <w:right w:val="nil"/>
          <w:between w:val="nil"/>
        </w:pBdr>
        <w:spacing w:line="276" w:lineRule="auto"/>
        <w:ind w:left="709" w:hanging="142"/>
        <w:jc w:val="both"/>
        <w:rPr>
          <w:color w:val="000000"/>
        </w:rPr>
      </w:pPr>
      <w:r>
        <w:rPr>
          <w:rFonts w:ascii="Verdana" w:eastAsia="Verdana" w:hAnsi="Verdana" w:cs="Verdana"/>
          <w:color w:val="000000"/>
          <w:sz w:val="22"/>
          <w:szCs w:val="22"/>
        </w:rPr>
        <w:t>Agenda 2030</w:t>
      </w:r>
      <w:r w:rsidR="00E37235">
        <w:rPr>
          <w:rFonts w:ascii="Verdana" w:eastAsia="Verdana" w:hAnsi="Verdana" w:cs="Verdana"/>
          <w:color w:val="000000"/>
          <w:sz w:val="22"/>
          <w:szCs w:val="22"/>
        </w:rPr>
        <w:t xml:space="preserve"> para el Desarrollo Sostenible</w:t>
      </w:r>
    </w:p>
    <w:p w14:paraId="69E4F8B4" w14:textId="176725B0" w:rsidR="00535448" w:rsidRDefault="00535448">
      <w:pPr>
        <w:numPr>
          <w:ilvl w:val="0"/>
          <w:numId w:val="2"/>
        </w:numPr>
        <w:pBdr>
          <w:top w:val="nil"/>
          <w:left w:val="nil"/>
          <w:bottom w:val="nil"/>
          <w:right w:val="nil"/>
          <w:between w:val="nil"/>
        </w:pBdr>
        <w:spacing w:line="276" w:lineRule="auto"/>
        <w:ind w:left="709" w:hanging="142"/>
        <w:jc w:val="both"/>
        <w:rPr>
          <w:color w:val="000000"/>
        </w:rPr>
      </w:pPr>
      <w:r>
        <w:rPr>
          <w:rFonts w:ascii="Verdana" w:eastAsia="Verdana" w:hAnsi="Verdana" w:cs="Verdana"/>
          <w:color w:val="000000"/>
          <w:sz w:val="22"/>
          <w:szCs w:val="22"/>
        </w:rPr>
        <w:t>Convención de los derechos de las personas con discapacidad</w:t>
      </w:r>
    </w:p>
    <w:p w14:paraId="46681376" w14:textId="7EDC2B57" w:rsidR="009911D4" w:rsidRDefault="00EE1E22">
      <w:pPr>
        <w:numPr>
          <w:ilvl w:val="0"/>
          <w:numId w:val="2"/>
        </w:numPr>
        <w:pBdr>
          <w:top w:val="nil"/>
          <w:left w:val="nil"/>
          <w:bottom w:val="nil"/>
          <w:right w:val="nil"/>
          <w:between w:val="nil"/>
        </w:pBdr>
        <w:spacing w:line="276" w:lineRule="auto"/>
        <w:ind w:left="709" w:hanging="142"/>
        <w:jc w:val="both"/>
        <w:rPr>
          <w:color w:val="000000"/>
        </w:rPr>
      </w:pPr>
      <w:r>
        <w:rPr>
          <w:rFonts w:ascii="Verdana" w:eastAsia="Verdana" w:hAnsi="Verdana" w:cs="Verdana"/>
          <w:color w:val="000000"/>
          <w:sz w:val="22"/>
          <w:szCs w:val="22"/>
        </w:rPr>
        <w:t>Discapacidad (Ley 20.422)</w:t>
      </w:r>
      <w:r w:rsidR="00E361FB">
        <w:rPr>
          <w:rFonts w:ascii="Verdana" w:eastAsia="Verdana" w:hAnsi="Verdana" w:cs="Verdana"/>
          <w:color w:val="000000"/>
          <w:sz w:val="22"/>
          <w:szCs w:val="22"/>
        </w:rPr>
        <w:t>.</w:t>
      </w:r>
    </w:p>
    <w:p w14:paraId="21BF7EEB" w14:textId="77777777" w:rsidR="009911D4" w:rsidRDefault="009911D4">
      <w:pPr>
        <w:pBdr>
          <w:top w:val="nil"/>
          <w:left w:val="nil"/>
          <w:bottom w:val="nil"/>
          <w:right w:val="nil"/>
          <w:between w:val="nil"/>
        </w:pBdr>
        <w:spacing w:line="276" w:lineRule="auto"/>
        <w:ind w:hanging="720"/>
        <w:jc w:val="both"/>
        <w:rPr>
          <w:rFonts w:ascii="Verdana" w:eastAsia="Verdana" w:hAnsi="Verdana" w:cs="Verdana"/>
          <w:color w:val="000000"/>
          <w:sz w:val="22"/>
          <w:szCs w:val="22"/>
        </w:rPr>
      </w:pPr>
    </w:p>
    <w:p w14:paraId="4A74CA2C"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Esta etapa tiene un puntaje máximo ponderado de 20 puntos y un puntaje mínimo ponderado de 15 puntos, para pasar a la siguiente etapa. </w:t>
      </w:r>
    </w:p>
    <w:p w14:paraId="7D7CDACA" w14:textId="77777777" w:rsidR="009911D4" w:rsidRDefault="009911D4">
      <w:pPr>
        <w:spacing w:line="276" w:lineRule="auto"/>
        <w:jc w:val="both"/>
        <w:rPr>
          <w:rFonts w:ascii="Verdana" w:eastAsia="Verdana" w:hAnsi="Verdana" w:cs="Verdana"/>
          <w:sz w:val="22"/>
          <w:szCs w:val="22"/>
        </w:rPr>
      </w:pPr>
    </w:p>
    <w:tbl>
      <w:tblPr>
        <w:tblStyle w:val="a4"/>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3"/>
        <w:gridCol w:w="2935"/>
        <w:gridCol w:w="1298"/>
        <w:gridCol w:w="1657"/>
        <w:gridCol w:w="1547"/>
      </w:tblGrid>
      <w:tr w:rsidR="009911D4" w14:paraId="46EBAD75" w14:textId="77777777">
        <w:trPr>
          <w:trHeight w:val="20"/>
        </w:trPr>
        <w:tc>
          <w:tcPr>
            <w:tcW w:w="1283" w:type="dxa"/>
            <w:vAlign w:val="center"/>
          </w:tcPr>
          <w:p w14:paraId="39E26B4C" w14:textId="77777777" w:rsidR="009911D4" w:rsidRDefault="00EE1E22">
            <w:pPr>
              <w:jc w:val="center"/>
              <w:rPr>
                <w:rFonts w:ascii="Verdana" w:eastAsia="Verdana" w:hAnsi="Verdana" w:cs="Verdana"/>
              </w:rPr>
            </w:pPr>
            <w:r>
              <w:rPr>
                <w:rFonts w:ascii="Verdana" w:eastAsia="Verdana" w:hAnsi="Verdana" w:cs="Verdana"/>
                <w:b/>
                <w:sz w:val="22"/>
                <w:szCs w:val="22"/>
              </w:rPr>
              <w:t>Factor</w:t>
            </w:r>
          </w:p>
        </w:tc>
        <w:tc>
          <w:tcPr>
            <w:tcW w:w="2935" w:type="dxa"/>
            <w:vAlign w:val="center"/>
          </w:tcPr>
          <w:p w14:paraId="3E3B1C73" w14:textId="77777777" w:rsidR="009911D4" w:rsidRDefault="00EE1E22">
            <w:pPr>
              <w:jc w:val="center"/>
              <w:rPr>
                <w:rFonts w:ascii="Verdana" w:eastAsia="Verdana" w:hAnsi="Verdana" w:cs="Verdana"/>
              </w:rPr>
            </w:pPr>
            <w:r>
              <w:rPr>
                <w:rFonts w:ascii="Verdana" w:eastAsia="Verdana" w:hAnsi="Verdana" w:cs="Verdana"/>
                <w:b/>
                <w:sz w:val="22"/>
                <w:szCs w:val="22"/>
              </w:rPr>
              <w:t>Descripción</w:t>
            </w:r>
          </w:p>
        </w:tc>
        <w:tc>
          <w:tcPr>
            <w:tcW w:w="1298" w:type="dxa"/>
            <w:vAlign w:val="center"/>
          </w:tcPr>
          <w:p w14:paraId="7CBF3972" w14:textId="77777777" w:rsidR="009911D4" w:rsidRDefault="00EE1E22">
            <w:pPr>
              <w:jc w:val="center"/>
              <w:rPr>
                <w:rFonts w:ascii="Verdana" w:eastAsia="Verdana" w:hAnsi="Verdana" w:cs="Verdana"/>
              </w:rPr>
            </w:pPr>
            <w:r>
              <w:rPr>
                <w:rFonts w:ascii="Verdana" w:eastAsia="Verdana" w:hAnsi="Verdana" w:cs="Verdana"/>
                <w:b/>
                <w:sz w:val="22"/>
                <w:szCs w:val="22"/>
              </w:rPr>
              <w:t>Puntaje</w:t>
            </w:r>
          </w:p>
        </w:tc>
        <w:tc>
          <w:tcPr>
            <w:tcW w:w="1657" w:type="dxa"/>
            <w:vAlign w:val="center"/>
          </w:tcPr>
          <w:p w14:paraId="4F0BCA2B" w14:textId="77777777" w:rsidR="009911D4" w:rsidRDefault="00EE1E22">
            <w:pPr>
              <w:jc w:val="center"/>
              <w:rPr>
                <w:rFonts w:ascii="Verdana" w:eastAsia="Verdana" w:hAnsi="Verdana" w:cs="Verdana"/>
              </w:rPr>
            </w:pPr>
            <w:r>
              <w:rPr>
                <w:rFonts w:ascii="Verdana" w:eastAsia="Verdana" w:hAnsi="Verdana" w:cs="Verdana"/>
                <w:b/>
                <w:sz w:val="22"/>
                <w:szCs w:val="22"/>
              </w:rPr>
              <w:t>Ponderador</w:t>
            </w:r>
          </w:p>
        </w:tc>
        <w:tc>
          <w:tcPr>
            <w:tcW w:w="1547" w:type="dxa"/>
            <w:vAlign w:val="center"/>
          </w:tcPr>
          <w:p w14:paraId="1257A1ED" w14:textId="77777777" w:rsidR="009911D4" w:rsidRDefault="00EE1E22">
            <w:pPr>
              <w:jc w:val="center"/>
              <w:rPr>
                <w:rFonts w:ascii="Verdana" w:eastAsia="Verdana" w:hAnsi="Verdana" w:cs="Verdana"/>
              </w:rPr>
            </w:pPr>
            <w:r>
              <w:rPr>
                <w:rFonts w:ascii="Verdana" w:eastAsia="Verdana" w:hAnsi="Verdana" w:cs="Verdana"/>
                <w:b/>
                <w:sz w:val="22"/>
                <w:szCs w:val="22"/>
              </w:rPr>
              <w:t>Puntaje</w:t>
            </w:r>
            <w:r>
              <w:rPr>
                <w:rFonts w:ascii="Verdana" w:eastAsia="Verdana" w:hAnsi="Verdana" w:cs="Verdana"/>
                <w:b/>
                <w:sz w:val="22"/>
                <w:szCs w:val="22"/>
              </w:rPr>
              <w:br/>
              <w:t>Ponderado</w:t>
            </w:r>
          </w:p>
        </w:tc>
      </w:tr>
      <w:tr w:rsidR="009911D4" w14:paraId="633ACBED" w14:textId="77777777">
        <w:trPr>
          <w:trHeight w:val="20"/>
        </w:trPr>
        <w:tc>
          <w:tcPr>
            <w:tcW w:w="1283" w:type="dxa"/>
            <w:vMerge w:val="restart"/>
            <w:vAlign w:val="center"/>
          </w:tcPr>
          <w:p w14:paraId="5A6A295C" w14:textId="77777777" w:rsidR="009911D4" w:rsidRDefault="00EE1E22">
            <w:pPr>
              <w:rPr>
                <w:rFonts w:ascii="Verdana" w:eastAsia="Verdana" w:hAnsi="Verdana" w:cs="Verdana"/>
              </w:rPr>
            </w:pPr>
            <w:r>
              <w:rPr>
                <w:rFonts w:ascii="Verdana" w:eastAsia="Verdana" w:hAnsi="Verdana" w:cs="Verdana"/>
                <w:sz w:val="22"/>
                <w:szCs w:val="22"/>
              </w:rPr>
              <w:t>Prueba de Oposición</w:t>
            </w:r>
          </w:p>
        </w:tc>
        <w:tc>
          <w:tcPr>
            <w:tcW w:w="2935" w:type="dxa"/>
            <w:vAlign w:val="center"/>
          </w:tcPr>
          <w:p w14:paraId="35C18FAE" w14:textId="77777777" w:rsidR="009911D4" w:rsidRDefault="00EE1E22">
            <w:pPr>
              <w:rPr>
                <w:rFonts w:ascii="Verdana" w:eastAsia="Verdana" w:hAnsi="Verdana" w:cs="Verdana"/>
              </w:rPr>
            </w:pPr>
            <w:r>
              <w:rPr>
                <w:rFonts w:ascii="Verdana" w:eastAsia="Verdana" w:hAnsi="Verdana" w:cs="Verdana"/>
                <w:sz w:val="22"/>
                <w:szCs w:val="22"/>
              </w:rPr>
              <w:t>Cumple con los conocimientos técnicos mínimos exigidos para el cargo.</w:t>
            </w:r>
          </w:p>
        </w:tc>
        <w:tc>
          <w:tcPr>
            <w:tcW w:w="1298" w:type="dxa"/>
            <w:vAlign w:val="center"/>
          </w:tcPr>
          <w:p w14:paraId="5DB1D735" w14:textId="77777777" w:rsidR="009911D4" w:rsidRDefault="00EE1E22">
            <w:pPr>
              <w:jc w:val="center"/>
              <w:rPr>
                <w:rFonts w:ascii="Verdana" w:eastAsia="Verdana" w:hAnsi="Verdana" w:cs="Verdana"/>
              </w:rPr>
            </w:pPr>
            <w:r>
              <w:rPr>
                <w:rFonts w:ascii="Verdana" w:eastAsia="Verdana" w:hAnsi="Verdana" w:cs="Verdana"/>
                <w:sz w:val="22"/>
                <w:szCs w:val="22"/>
              </w:rPr>
              <w:t>75 a 100</w:t>
            </w:r>
          </w:p>
        </w:tc>
        <w:tc>
          <w:tcPr>
            <w:tcW w:w="1657" w:type="dxa"/>
            <w:vMerge w:val="restart"/>
            <w:vAlign w:val="center"/>
          </w:tcPr>
          <w:p w14:paraId="0A99F3A9" w14:textId="77777777" w:rsidR="009911D4" w:rsidRDefault="00EE1E22">
            <w:pPr>
              <w:jc w:val="center"/>
              <w:rPr>
                <w:rFonts w:ascii="Verdana" w:eastAsia="Verdana" w:hAnsi="Verdana" w:cs="Verdana"/>
              </w:rPr>
            </w:pPr>
            <w:r>
              <w:rPr>
                <w:rFonts w:ascii="Verdana" w:eastAsia="Verdana" w:hAnsi="Verdana" w:cs="Verdana"/>
                <w:sz w:val="22"/>
                <w:szCs w:val="22"/>
              </w:rPr>
              <w:t>20%</w:t>
            </w:r>
          </w:p>
        </w:tc>
        <w:tc>
          <w:tcPr>
            <w:tcW w:w="1547" w:type="dxa"/>
            <w:vAlign w:val="center"/>
          </w:tcPr>
          <w:p w14:paraId="4F2540FB" w14:textId="77777777" w:rsidR="009911D4" w:rsidRDefault="00EE1E22">
            <w:pPr>
              <w:jc w:val="center"/>
              <w:rPr>
                <w:rFonts w:ascii="Verdana" w:eastAsia="Verdana" w:hAnsi="Verdana" w:cs="Verdana"/>
              </w:rPr>
            </w:pPr>
            <w:r>
              <w:rPr>
                <w:rFonts w:ascii="Verdana" w:eastAsia="Verdana" w:hAnsi="Verdana" w:cs="Verdana"/>
                <w:sz w:val="22"/>
                <w:szCs w:val="22"/>
              </w:rPr>
              <w:t>15 a 20</w:t>
            </w:r>
          </w:p>
        </w:tc>
      </w:tr>
      <w:tr w:rsidR="009911D4" w14:paraId="01459CF8" w14:textId="77777777">
        <w:trPr>
          <w:trHeight w:val="20"/>
        </w:trPr>
        <w:tc>
          <w:tcPr>
            <w:tcW w:w="1283" w:type="dxa"/>
            <w:vMerge/>
            <w:vAlign w:val="center"/>
          </w:tcPr>
          <w:p w14:paraId="61AE2EC5"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2935" w:type="dxa"/>
            <w:vAlign w:val="center"/>
          </w:tcPr>
          <w:p w14:paraId="72451614" w14:textId="77777777" w:rsidR="009911D4" w:rsidRDefault="00EE1E22">
            <w:pPr>
              <w:rPr>
                <w:rFonts w:ascii="Verdana" w:eastAsia="Verdana" w:hAnsi="Verdana" w:cs="Verdana"/>
              </w:rPr>
            </w:pPr>
            <w:r>
              <w:rPr>
                <w:rFonts w:ascii="Verdana" w:eastAsia="Verdana" w:hAnsi="Verdana" w:cs="Verdana"/>
                <w:sz w:val="22"/>
                <w:szCs w:val="22"/>
              </w:rPr>
              <w:t>No cumple con los conocimientos técnicos mínimos exigidos para el cargo.</w:t>
            </w:r>
          </w:p>
        </w:tc>
        <w:tc>
          <w:tcPr>
            <w:tcW w:w="1298" w:type="dxa"/>
            <w:vAlign w:val="center"/>
          </w:tcPr>
          <w:p w14:paraId="5F6CE74A" w14:textId="77777777" w:rsidR="009911D4" w:rsidRDefault="00EE1E22">
            <w:pPr>
              <w:jc w:val="center"/>
              <w:rPr>
                <w:rFonts w:ascii="Verdana" w:eastAsia="Verdana" w:hAnsi="Verdana" w:cs="Verdana"/>
              </w:rPr>
            </w:pPr>
            <w:r>
              <w:rPr>
                <w:rFonts w:ascii="Verdana" w:eastAsia="Verdana" w:hAnsi="Verdana" w:cs="Verdana"/>
                <w:sz w:val="22"/>
                <w:szCs w:val="22"/>
              </w:rPr>
              <w:t>0 a 74</w:t>
            </w:r>
          </w:p>
        </w:tc>
        <w:tc>
          <w:tcPr>
            <w:tcW w:w="1657" w:type="dxa"/>
            <w:vMerge/>
            <w:vAlign w:val="center"/>
          </w:tcPr>
          <w:p w14:paraId="6FF1DC9E"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1547" w:type="dxa"/>
            <w:vAlign w:val="center"/>
          </w:tcPr>
          <w:p w14:paraId="2CA99854" w14:textId="77777777" w:rsidR="009911D4" w:rsidRDefault="00EE1E22">
            <w:pPr>
              <w:jc w:val="center"/>
              <w:rPr>
                <w:rFonts w:ascii="Verdana" w:eastAsia="Verdana" w:hAnsi="Verdana" w:cs="Verdana"/>
              </w:rPr>
            </w:pPr>
            <w:r>
              <w:rPr>
                <w:rFonts w:ascii="Verdana" w:eastAsia="Verdana" w:hAnsi="Verdana" w:cs="Verdana"/>
              </w:rPr>
              <w:t>0</w:t>
            </w:r>
          </w:p>
        </w:tc>
      </w:tr>
    </w:tbl>
    <w:p w14:paraId="66A39063" w14:textId="77777777" w:rsidR="009911D4" w:rsidRDefault="009911D4">
      <w:pPr>
        <w:spacing w:line="276" w:lineRule="auto"/>
        <w:jc w:val="both"/>
        <w:rPr>
          <w:rFonts w:ascii="Verdana" w:eastAsia="Verdana" w:hAnsi="Verdana" w:cs="Verdana"/>
          <w:sz w:val="22"/>
          <w:szCs w:val="22"/>
        </w:rPr>
      </w:pPr>
    </w:p>
    <w:p w14:paraId="50F6F4EB" w14:textId="77777777" w:rsidR="00BF71FC" w:rsidRDefault="00BF71FC">
      <w:pPr>
        <w:spacing w:line="276" w:lineRule="auto"/>
        <w:jc w:val="both"/>
        <w:rPr>
          <w:rFonts w:ascii="Verdana" w:eastAsia="Verdana" w:hAnsi="Verdana" w:cs="Verdana"/>
          <w:sz w:val="22"/>
          <w:szCs w:val="22"/>
        </w:rPr>
      </w:pPr>
    </w:p>
    <w:p w14:paraId="04074A1F"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t>Etapa Nº 3: Evaluación Psicolaboral</w:t>
      </w:r>
    </w:p>
    <w:p w14:paraId="26B334BF" w14:textId="77777777" w:rsidR="009911D4" w:rsidRDefault="009911D4">
      <w:pPr>
        <w:spacing w:line="276" w:lineRule="auto"/>
        <w:jc w:val="both"/>
        <w:rPr>
          <w:rFonts w:ascii="Verdana" w:eastAsia="Verdana" w:hAnsi="Verdana" w:cs="Verdana"/>
          <w:sz w:val="22"/>
          <w:szCs w:val="22"/>
        </w:rPr>
      </w:pPr>
    </w:p>
    <w:p w14:paraId="43FB40AE"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En esta etapa se evaluará la adecuación psicológica del/la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14:paraId="18ED1D05" w14:textId="77777777" w:rsidR="009911D4" w:rsidRDefault="009911D4">
      <w:pPr>
        <w:spacing w:line="276" w:lineRule="auto"/>
        <w:jc w:val="both"/>
        <w:rPr>
          <w:rFonts w:ascii="Verdana" w:eastAsia="Verdana" w:hAnsi="Verdana" w:cs="Verdana"/>
          <w:sz w:val="22"/>
          <w:szCs w:val="22"/>
        </w:rPr>
      </w:pPr>
    </w:p>
    <w:p w14:paraId="5B7EF912"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Las personas que postulen y no alcancen la puntuación mínima, </w:t>
      </w:r>
      <w:r>
        <w:rPr>
          <w:rFonts w:ascii="Verdana" w:eastAsia="Verdana" w:hAnsi="Verdana" w:cs="Verdana"/>
          <w:b/>
          <w:sz w:val="22"/>
          <w:szCs w:val="22"/>
        </w:rPr>
        <w:t>no podrán pasar a la siguiente etapa</w:t>
      </w:r>
      <w:r>
        <w:rPr>
          <w:rFonts w:ascii="Verdana" w:eastAsia="Verdana" w:hAnsi="Verdana" w:cs="Verdana"/>
          <w:sz w:val="22"/>
          <w:szCs w:val="22"/>
        </w:rPr>
        <w:t>.</w:t>
      </w:r>
    </w:p>
    <w:p w14:paraId="3126007B" w14:textId="77777777" w:rsidR="009911D4" w:rsidRDefault="009911D4">
      <w:pPr>
        <w:spacing w:line="276" w:lineRule="auto"/>
        <w:jc w:val="both"/>
        <w:rPr>
          <w:rFonts w:ascii="Verdana" w:eastAsia="Verdana" w:hAnsi="Verdana" w:cs="Verdana"/>
          <w:sz w:val="22"/>
          <w:szCs w:val="22"/>
        </w:rPr>
      </w:pPr>
    </w:p>
    <w:p w14:paraId="26001148" w14:textId="77777777" w:rsidR="002D6C2B" w:rsidRDefault="002D6C2B">
      <w:pPr>
        <w:spacing w:line="276" w:lineRule="auto"/>
        <w:jc w:val="both"/>
        <w:rPr>
          <w:rFonts w:ascii="Verdana" w:eastAsia="Verdana" w:hAnsi="Verdana" w:cs="Verdana"/>
          <w:sz w:val="22"/>
          <w:szCs w:val="22"/>
        </w:rPr>
      </w:pPr>
    </w:p>
    <w:p w14:paraId="19ED3977"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Las competencias que se medirán en esta evaluación serán las siguientes:</w:t>
      </w:r>
    </w:p>
    <w:p w14:paraId="3CC24859" w14:textId="77777777" w:rsidR="009911D4" w:rsidRDefault="009911D4">
      <w:pPr>
        <w:spacing w:line="276" w:lineRule="auto"/>
        <w:jc w:val="both"/>
        <w:rPr>
          <w:rFonts w:ascii="Verdana" w:eastAsia="Verdana" w:hAnsi="Verdana" w:cs="Verdana"/>
          <w:sz w:val="22"/>
          <w:szCs w:val="22"/>
        </w:rPr>
      </w:pPr>
    </w:p>
    <w:p w14:paraId="045E4811"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t>Competencias transversales:</w:t>
      </w:r>
    </w:p>
    <w:p w14:paraId="2FFF5D76" w14:textId="77777777" w:rsidR="009911D4" w:rsidRDefault="009911D4">
      <w:pPr>
        <w:spacing w:line="276" w:lineRule="auto"/>
        <w:jc w:val="both"/>
        <w:rPr>
          <w:rFonts w:ascii="Verdana" w:eastAsia="Verdana" w:hAnsi="Verdana" w:cs="Verdana"/>
          <w:sz w:val="22"/>
          <w:szCs w:val="22"/>
        </w:rPr>
      </w:pPr>
    </w:p>
    <w:p w14:paraId="72B154ED"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sz w:val="22"/>
          <w:szCs w:val="22"/>
        </w:rPr>
        <w:t xml:space="preserve">Orientación hacia la Igualdad e Inclusión de las Personas en Situación de Discapacidad: </w:t>
      </w:r>
      <w:r>
        <w:rPr>
          <w:rFonts w:ascii="Verdana" w:eastAsia="Verdana" w:hAnsi="Verdana" w:cs="Verdana"/>
          <w:sz w:val="22"/>
          <w:szCs w:val="22"/>
        </w:rPr>
        <w:t>Evidencia una actitud de valoración y comprensión sobre la generación de proyectos en beneficio de la igualdad de oportunidades para las personas con discapacidad.</w:t>
      </w:r>
    </w:p>
    <w:p w14:paraId="1813F8DE" w14:textId="77777777" w:rsidR="009911D4" w:rsidRDefault="009911D4">
      <w:pPr>
        <w:spacing w:line="276" w:lineRule="auto"/>
        <w:ind w:left="644"/>
        <w:jc w:val="both"/>
        <w:rPr>
          <w:rFonts w:ascii="Verdana" w:eastAsia="Verdana" w:hAnsi="Verdana" w:cs="Verdana"/>
          <w:sz w:val="22"/>
          <w:szCs w:val="22"/>
        </w:rPr>
      </w:pPr>
    </w:p>
    <w:p w14:paraId="513F1E5C"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sz w:val="22"/>
          <w:szCs w:val="22"/>
        </w:rPr>
        <w:t xml:space="preserve">Compromiso Organizacional: </w:t>
      </w:r>
      <w:r>
        <w:rPr>
          <w:rFonts w:ascii="Verdana" w:eastAsia="Verdana" w:hAnsi="Verdana" w:cs="Verdana"/>
          <w:color w:val="000000"/>
          <w:sz w:val="22"/>
          <w:szCs w:val="22"/>
        </w:rPr>
        <w:t>Habilidad y deseo para alinear sus propias conductas con las necesidades, prioridades y metas de la organización, de actuar de manera que promuevan las metas y necesidades organizacionales.</w:t>
      </w:r>
    </w:p>
    <w:p w14:paraId="7D7C94B9" w14:textId="77777777" w:rsidR="009911D4" w:rsidRDefault="009911D4">
      <w:pPr>
        <w:spacing w:line="276" w:lineRule="auto"/>
        <w:ind w:left="644"/>
        <w:jc w:val="both"/>
        <w:rPr>
          <w:rFonts w:ascii="Verdana" w:eastAsia="Verdana" w:hAnsi="Verdana" w:cs="Verdana"/>
          <w:sz w:val="22"/>
          <w:szCs w:val="22"/>
        </w:rPr>
      </w:pPr>
    </w:p>
    <w:p w14:paraId="2F626D3A"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sz w:val="22"/>
          <w:szCs w:val="22"/>
        </w:rPr>
        <w:t>Transparencia y Probidad:</w:t>
      </w:r>
      <w:r>
        <w:rPr>
          <w:rFonts w:ascii="Verdana" w:eastAsia="Verdana" w:hAnsi="Verdana" w:cs="Verdana"/>
          <w:sz w:val="22"/>
          <w:szCs w:val="22"/>
        </w:rPr>
        <w:t xml:space="preserve"> </w:t>
      </w:r>
      <w:r>
        <w:rPr>
          <w:rFonts w:ascii="Verdana" w:eastAsia="Verdana" w:hAnsi="Verdana" w:cs="Verdana"/>
          <w:color w:val="000000"/>
          <w:sz w:val="22"/>
          <w:szCs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14:paraId="6E0512D3" w14:textId="77777777" w:rsidR="009911D4" w:rsidRDefault="009911D4">
      <w:pPr>
        <w:pBdr>
          <w:top w:val="nil"/>
          <w:left w:val="nil"/>
          <w:bottom w:val="nil"/>
          <w:right w:val="nil"/>
          <w:between w:val="nil"/>
        </w:pBdr>
        <w:ind w:left="720" w:hanging="720"/>
        <w:rPr>
          <w:rFonts w:ascii="Verdana" w:eastAsia="Verdana" w:hAnsi="Verdana" w:cs="Verdana"/>
          <w:color w:val="000000"/>
          <w:sz w:val="22"/>
          <w:szCs w:val="22"/>
        </w:rPr>
      </w:pPr>
    </w:p>
    <w:p w14:paraId="53B010CD"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sz w:val="22"/>
          <w:szCs w:val="22"/>
        </w:rPr>
        <w:t xml:space="preserve">Capacidad de Trabajo en Equipo y Cooperación: </w:t>
      </w:r>
      <w:r>
        <w:rPr>
          <w:rFonts w:ascii="Verdana" w:eastAsia="Verdana" w:hAnsi="Verdana" w:cs="Verdana"/>
          <w:color w:val="000000"/>
          <w:sz w:val="22"/>
          <w:szCs w:val="22"/>
        </w:rPr>
        <w:t>Intención genuina por aportar y trabajar en forma cooperativa con otros/as, a través del cumplimiento de las funciones de su cargo.</w:t>
      </w:r>
    </w:p>
    <w:p w14:paraId="248174E5" w14:textId="77777777" w:rsidR="009911D4" w:rsidRDefault="009911D4">
      <w:pPr>
        <w:pBdr>
          <w:top w:val="nil"/>
          <w:left w:val="nil"/>
          <w:bottom w:val="nil"/>
          <w:right w:val="nil"/>
          <w:between w:val="nil"/>
        </w:pBdr>
        <w:ind w:left="720" w:hanging="720"/>
        <w:rPr>
          <w:rFonts w:ascii="Verdana" w:eastAsia="Verdana" w:hAnsi="Verdana" w:cs="Verdana"/>
          <w:color w:val="000000"/>
          <w:sz w:val="22"/>
          <w:szCs w:val="22"/>
        </w:rPr>
      </w:pPr>
    </w:p>
    <w:p w14:paraId="156E48AA"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sz w:val="22"/>
          <w:szCs w:val="22"/>
        </w:rPr>
        <w:t xml:space="preserve">Orientación a Usuarios/as: </w:t>
      </w:r>
      <w:r>
        <w:rPr>
          <w:rFonts w:ascii="Verdana" w:eastAsia="Verdana" w:hAnsi="Verdana" w:cs="Verdana"/>
          <w:color w:val="000000"/>
          <w:sz w:val="22"/>
          <w:szCs w:val="22"/>
        </w:rPr>
        <w:t>Preocupación por trabajar bajo un estándar de excelencia, orientándose a ayudar o servir a nuestros clientes/as internos y/o externos, a fin de responder a sus condiciones de satisfacción.</w:t>
      </w:r>
    </w:p>
    <w:p w14:paraId="42E66292" w14:textId="77777777" w:rsidR="009911D4" w:rsidRDefault="009911D4">
      <w:pPr>
        <w:spacing w:line="276" w:lineRule="auto"/>
        <w:jc w:val="both"/>
        <w:rPr>
          <w:rFonts w:ascii="Verdana" w:eastAsia="Verdana" w:hAnsi="Verdana" w:cs="Verdana"/>
          <w:sz w:val="22"/>
          <w:szCs w:val="22"/>
        </w:rPr>
      </w:pPr>
    </w:p>
    <w:p w14:paraId="751372F8"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t xml:space="preserve">Competencias específicas: </w:t>
      </w:r>
    </w:p>
    <w:p w14:paraId="062E968C" w14:textId="77777777" w:rsidR="009911D4" w:rsidRDefault="009911D4">
      <w:pPr>
        <w:spacing w:line="276" w:lineRule="auto"/>
        <w:jc w:val="both"/>
        <w:rPr>
          <w:rFonts w:ascii="Verdana" w:eastAsia="Verdana" w:hAnsi="Verdana" w:cs="Verdana"/>
          <w:color w:val="000000"/>
          <w:sz w:val="22"/>
          <w:szCs w:val="22"/>
        </w:rPr>
      </w:pPr>
    </w:p>
    <w:p w14:paraId="17116A31" w14:textId="77777777" w:rsidR="002D6C2B" w:rsidRDefault="002D6C2B" w:rsidP="002D6C2B">
      <w:pPr>
        <w:numPr>
          <w:ilvl w:val="0"/>
          <w:numId w:val="7"/>
        </w:numPr>
        <w:jc w:val="both"/>
        <w:rPr>
          <w:rFonts w:ascii="Verdana" w:hAnsi="Verdana" w:cs="Tunga"/>
          <w:iCs/>
          <w:color w:val="000000"/>
          <w:sz w:val="22"/>
        </w:rPr>
      </w:pPr>
      <w:r>
        <w:rPr>
          <w:rFonts w:ascii="Verdana" w:hAnsi="Verdana" w:cs="Tunga"/>
          <w:b/>
          <w:iCs/>
          <w:color w:val="000000"/>
          <w:sz w:val="22"/>
        </w:rPr>
        <w:t>Análisis del Entorno:</w:t>
      </w:r>
      <w:r>
        <w:rPr>
          <w:rFonts w:ascii="Verdana" w:hAnsi="Verdana" w:cs="Tunga"/>
          <w:iCs/>
          <w:color w:val="000000"/>
          <w:sz w:val="22"/>
        </w:rPr>
        <w:t xml:space="preserve"> Es la capacidad de analizar en detalle una serie de variables, situaciones o condiciones que afectan e  impactan en el desarrollo de la Institución.</w:t>
      </w:r>
    </w:p>
    <w:p w14:paraId="1223A269" w14:textId="77777777" w:rsidR="002D6C2B" w:rsidRDefault="002D6C2B" w:rsidP="002D6C2B">
      <w:pPr>
        <w:spacing w:line="276" w:lineRule="auto"/>
        <w:jc w:val="both"/>
        <w:rPr>
          <w:rFonts w:ascii="Verdana" w:hAnsi="Verdana" w:cs="Tunga"/>
          <w:iCs/>
          <w:color w:val="000000"/>
          <w:sz w:val="22"/>
        </w:rPr>
      </w:pPr>
    </w:p>
    <w:p w14:paraId="7C1A49FE" w14:textId="77777777" w:rsidR="002D6C2B" w:rsidRDefault="002D6C2B" w:rsidP="002D6C2B">
      <w:pPr>
        <w:numPr>
          <w:ilvl w:val="0"/>
          <w:numId w:val="7"/>
        </w:numPr>
        <w:spacing w:line="276" w:lineRule="auto"/>
        <w:jc w:val="both"/>
        <w:rPr>
          <w:rFonts w:ascii="Verdana" w:hAnsi="Verdana" w:cs="Tunga"/>
          <w:iCs/>
          <w:color w:val="000000"/>
          <w:sz w:val="22"/>
        </w:rPr>
      </w:pPr>
      <w:r>
        <w:rPr>
          <w:rFonts w:ascii="Verdana" w:hAnsi="Verdana" w:cs="Tunga"/>
          <w:b/>
          <w:iCs/>
          <w:color w:val="000000"/>
          <w:sz w:val="22"/>
        </w:rPr>
        <w:t>Responsabilidad y Autocrítica</w:t>
      </w:r>
      <w:r>
        <w:rPr>
          <w:rFonts w:ascii="Verdana" w:hAnsi="Verdana" w:cs="Tunga"/>
          <w:iCs/>
          <w:color w:val="000000"/>
          <w:sz w:val="22"/>
        </w:rPr>
        <w:t>: Es la capacidad de analizar la propia actuación utilizando los mismos criterios, tiene la capacidad de comprometerse con las funciones, tareas y con la Institución, respondiendo por las acciones pasadas, presentes y futuras.</w:t>
      </w:r>
    </w:p>
    <w:p w14:paraId="179589CA" w14:textId="77777777" w:rsidR="002D6C2B" w:rsidRDefault="002D6C2B" w:rsidP="002D6C2B">
      <w:pPr>
        <w:spacing w:line="276" w:lineRule="auto"/>
        <w:jc w:val="both"/>
        <w:rPr>
          <w:rFonts w:ascii="Verdana" w:hAnsi="Verdana" w:cs="Tunga"/>
          <w:iCs/>
          <w:color w:val="000000"/>
          <w:sz w:val="22"/>
        </w:rPr>
      </w:pPr>
    </w:p>
    <w:p w14:paraId="5ED3CF3E" w14:textId="77777777" w:rsidR="002D6C2B" w:rsidRDefault="002D6C2B" w:rsidP="002D6C2B">
      <w:pPr>
        <w:numPr>
          <w:ilvl w:val="0"/>
          <w:numId w:val="7"/>
        </w:numPr>
        <w:spacing w:line="276" w:lineRule="auto"/>
        <w:jc w:val="both"/>
        <w:rPr>
          <w:rFonts w:ascii="Verdana" w:hAnsi="Verdana" w:cs="Tunga"/>
          <w:iCs/>
          <w:color w:val="000000"/>
          <w:sz w:val="22"/>
        </w:rPr>
      </w:pPr>
      <w:r>
        <w:rPr>
          <w:rFonts w:ascii="Verdana" w:hAnsi="Verdana" w:cs="Tunga"/>
          <w:b/>
          <w:iCs/>
          <w:color w:val="000000"/>
          <w:sz w:val="22"/>
        </w:rPr>
        <w:t>Coordinación Interna:</w:t>
      </w:r>
      <w:r>
        <w:rPr>
          <w:rFonts w:ascii="Verdana" w:hAnsi="Verdana" w:cs="Tunga"/>
          <w:iCs/>
          <w:color w:val="000000"/>
          <w:sz w:val="22"/>
        </w:rPr>
        <w:t xml:space="preserve"> Es la capacidad de acordar un plan de trabajo coordinado entre los diferentes clientes, manejando una comunicación funcional y un accionar coherente con los objetivos internos de la Institución.</w:t>
      </w:r>
    </w:p>
    <w:p w14:paraId="7EC25496" w14:textId="77777777" w:rsidR="002D6C2B" w:rsidRDefault="002D6C2B" w:rsidP="002D6C2B">
      <w:pPr>
        <w:spacing w:line="276" w:lineRule="auto"/>
        <w:ind w:left="644"/>
        <w:jc w:val="both"/>
        <w:rPr>
          <w:rFonts w:ascii="Verdana" w:hAnsi="Verdana" w:cs="Tunga"/>
          <w:iCs/>
          <w:color w:val="000000"/>
          <w:sz w:val="22"/>
        </w:rPr>
      </w:pPr>
    </w:p>
    <w:p w14:paraId="0034013F" w14:textId="77777777" w:rsidR="002D6C2B" w:rsidRDefault="002D6C2B" w:rsidP="002D6C2B">
      <w:pPr>
        <w:numPr>
          <w:ilvl w:val="0"/>
          <w:numId w:val="7"/>
        </w:numPr>
        <w:jc w:val="both"/>
        <w:rPr>
          <w:rFonts w:ascii="Verdana" w:hAnsi="Verdana" w:cs="Tunga"/>
          <w:iCs/>
          <w:color w:val="000000"/>
          <w:sz w:val="22"/>
        </w:rPr>
      </w:pPr>
      <w:r>
        <w:rPr>
          <w:rFonts w:ascii="Verdana" w:hAnsi="Verdana" w:cs="Tunga"/>
          <w:b/>
          <w:iCs/>
          <w:color w:val="000000"/>
          <w:sz w:val="22"/>
        </w:rPr>
        <w:t>Proactividad:</w:t>
      </w:r>
      <w:r>
        <w:rPr>
          <w:rFonts w:ascii="Verdana" w:hAnsi="Verdana" w:cs="Tunga"/>
          <w:iCs/>
          <w:color w:val="000000"/>
          <w:sz w:val="22"/>
        </w:rPr>
        <w:t xml:space="preserve"> Es capaz de tomar la iniciativa y anticiparse a las situaciones diarias en el desempeño de las funciones, planificándose a mediano y largo plazo.</w:t>
      </w:r>
    </w:p>
    <w:p w14:paraId="66208003" w14:textId="77777777" w:rsidR="002D6C2B" w:rsidRDefault="002D6C2B" w:rsidP="002D6C2B">
      <w:pPr>
        <w:pStyle w:val="Prrafodelista"/>
        <w:rPr>
          <w:rFonts w:ascii="Verdana" w:hAnsi="Verdana" w:cs="Tunga"/>
          <w:iCs/>
          <w:color w:val="000000"/>
          <w:sz w:val="22"/>
        </w:rPr>
      </w:pPr>
    </w:p>
    <w:p w14:paraId="07DBE0CA" w14:textId="77777777" w:rsidR="002D6C2B" w:rsidRDefault="002D6C2B" w:rsidP="002D6C2B">
      <w:pPr>
        <w:numPr>
          <w:ilvl w:val="0"/>
          <w:numId w:val="7"/>
        </w:numPr>
        <w:jc w:val="both"/>
        <w:rPr>
          <w:rFonts w:ascii="Verdana" w:hAnsi="Verdana" w:cs="Tunga"/>
          <w:iCs/>
          <w:color w:val="000000"/>
          <w:sz w:val="22"/>
        </w:rPr>
      </w:pPr>
      <w:r>
        <w:rPr>
          <w:rFonts w:ascii="Verdana" w:hAnsi="Verdana" w:cs="Tunga"/>
          <w:b/>
          <w:iCs/>
          <w:color w:val="000000"/>
          <w:sz w:val="22"/>
        </w:rPr>
        <w:t>Pensamiento Analítico y Conceptual:</w:t>
      </w:r>
      <w:r>
        <w:rPr>
          <w:rFonts w:ascii="Verdana" w:hAnsi="Verdana" w:cs="Tunga"/>
          <w:iCs/>
          <w:color w:val="000000"/>
          <w:sz w:val="22"/>
        </w:rPr>
        <w:t xml:space="preserve"> Capacidad de comprender una situación trazando paso a paso de manera causal las implicancias, tener la capacidad de comprender una situación o problema juntándose las piezas, integrando diversas situaciones en un cuadro global.</w:t>
      </w:r>
    </w:p>
    <w:p w14:paraId="38956C5F" w14:textId="77777777" w:rsidR="009911D4" w:rsidRDefault="009911D4">
      <w:pPr>
        <w:spacing w:line="276" w:lineRule="auto"/>
        <w:ind w:left="644"/>
        <w:jc w:val="both"/>
        <w:rPr>
          <w:rFonts w:ascii="Verdana" w:eastAsia="Verdana" w:hAnsi="Verdana" w:cs="Verdana"/>
          <w:sz w:val="22"/>
          <w:szCs w:val="22"/>
        </w:rPr>
      </w:pPr>
    </w:p>
    <w:p w14:paraId="576B575F"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En esta etapa, cada postulante puede clasificarse sólo en una de las categorías señaladas para cada factor y sub-factor. </w:t>
      </w:r>
    </w:p>
    <w:p w14:paraId="444382AA" w14:textId="77777777" w:rsidR="0024643F" w:rsidRDefault="0024643F">
      <w:pPr>
        <w:spacing w:line="276" w:lineRule="auto"/>
        <w:jc w:val="both"/>
        <w:rPr>
          <w:rFonts w:ascii="Verdana" w:eastAsia="Verdana" w:hAnsi="Verdana" w:cs="Verdana"/>
          <w:sz w:val="22"/>
          <w:szCs w:val="22"/>
        </w:rPr>
      </w:pPr>
    </w:p>
    <w:p w14:paraId="44785E36"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Esta etapa tiene un puntaje máximo ponderado de 25 puntos y un puntaje mínimo ponderado de 18,75 puntos, para pasar a la siguiente etapa. </w:t>
      </w:r>
    </w:p>
    <w:p w14:paraId="58C324F1" w14:textId="77777777" w:rsidR="009911D4" w:rsidRDefault="009911D4">
      <w:pPr>
        <w:spacing w:line="276" w:lineRule="auto"/>
        <w:jc w:val="both"/>
        <w:rPr>
          <w:rFonts w:ascii="Verdana" w:eastAsia="Verdana" w:hAnsi="Verdana" w:cs="Verdana"/>
          <w:sz w:val="22"/>
          <w:szCs w:val="22"/>
        </w:rPr>
      </w:pPr>
    </w:p>
    <w:p w14:paraId="516D1DE5" w14:textId="77777777" w:rsidR="009911D4" w:rsidRDefault="009911D4">
      <w:pPr>
        <w:spacing w:line="276" w:lineRule="auto"/>
        <w:jc w:val="both"/>
        <w:rPr>
          <w:rFonts w:ascii="Verdana" w:eastAsia="Verdana" w:hAnsi="Verdana" w:cs="Verdana"/>
          <w:sz w:val="22"/>
          <w:szCs w:val="22"/>
        </w:rPr>
      </w:pPr>
    </w:p>
    <w:tbl>
      <w:tblPr>
        <w:tblStyle w:val="a5"/>
        <w:tblW w:w="10013" w:type="dxa"/>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5"/>
        <w:gridCol w:w="3384"/>
        <w:gridCol w:w="1218"/>
        <w:gridCol w:w="1758"/>
        <w:gridCol w:w="1758"/>
      </w:tblGrid>
      <w:tr w:rsidR="009911D4" w14:paraId="14B3CB2A" w14:textId="77777777">
        <w:trPr>
          <w:trHeight w:val="240"/>
        </w:trPr>
        <w:tc>
          <w:tcPr>
            <w:tcW w:w="1895" w:type="dxa"/>
          </w:tcPr>
          <w:p w14:paraId="6220CD0E"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Factor</w:t>
            </w:r>
          </w:p>
        </w:tc>
        <w:tc>
          <w:tcPr>
            <w:tcW w:w="3384" w:type="dxa"/>
          </w:tcPr>
          <w:p w14:paraId="1F677D63"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Descripción</w:t>
            </w:r>
          </w:p>
        </w:tc>
        <w:tc>
          <w:tcPr>
            <w:tcW w:w="1218" w:type="dxa"/>
          </w:tcPr>
          <w:p w14:paraId="6041F6A3"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Puntaje</w:t>
            </w:r>
          </w:p>
        </w:tc>
        <w:tc>
          <w:tcPr>
            <w:tcW w:w="1758" w:type="dxa"/>
          </w:tcPr>
          <w:p w14:paraId="5D9FA37B"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Ponderador</w:t>
            </w:r>
          </w:p>
        </w:tc>
        <w:tc>
          <w:tcPr>
            <w:tcW w:w="1758" w:type="dxa"/>
          </w:tcPr>
          <w:p w14:paraId="504F7E79"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 xml:space="preserve">Puntaje </w:t>
            </w:r>
            <w:r>
              <w:rPr>
                <w:rFonts w:ascii="Verdana" w:eastAsia="Verdana" w:hAnsi="Verdana" w:cs="Verdana"/>
                <w:b/>
                <w:sz w:val="22"/>
                <w:szCs w:val="22"/>
              </w:rPr>
              <w:br/>
              <w:t>Ponderado</w:t>
            </w:r>
          </w:p>
        </w:tc>
      </w:tr>
      <w:tr w:rsidR="009911D4" w14:paraId="0484E148" w14:textId="77777777">
        <w:trPr>
          <w:trHeight w:val="80"/>
        </w:trPr>
        <w:tc>
          <w:tcPr>
            <w:tcW w:w="1895" w:type="dxa"/>
            <w:vMerge w:val="restart"/>
          </w:tcPr>
          <w:p w14:paraId="5085D09D" w14:textId="77777777" w:rsidR="009911D4" w:rsidRDefault="00EE1E22">
            <w:pPr>
              <w:spacing w:line="276" w:lineRule="auto"/>
              <w:jc w:val="both"/>
              <w:rPr>
                <w:rFonts w:ascii="Verdana" w:eastAsia="Verdana" w:hAnsi="Verdana" w:cs="Verdana"/>
              </w:rPr>
            </w:pPr>
            <w:r>
              <w:rPr>
                <w:rFonts w:ascii="Verdana" w:eastAsia="Verdana" w:hAnsi="Verdana" w:cs="Verdana"/>
                <w:sz w:val="22"/>
                <w:szCs w:val="22"/>
              </w:rPr>
              <w:t>Adecuación psicolaboral para el cargo</w:t>
            </w:r>
          </w:p>
        </w:tc>
        <w:tc>
          <w:tcPr>
            <w:tcW w:w="3384" w:type="dxa"/>
          </w:tcPr>
          <w:p w14:paraId="38A10661" w14:textId="77777777" w:rsidR="009911D4" w:rsidRDefault="00EE1E22">
            <w:pPr>
              <w:spacing w:line="276" w:lineRule="auto"/>
              <w:rPr>
                <w:rFonts w:ascii="Verdana" w:eastAsia="Verdana" w:hAnsi="Verdana" w:cs="Verdana"/>
              </w:rPr>
            </w:pPr>
            <w:r>
              <w:rPr>
                <w:rFonts w:ascii="Verdana" w:eastAsia="Verdana" w:hAnsi="Verdana" w:cs="Verdana"/>
                <w:sz w:val="22"/>
                <w:szCs w:val="22"/>
              </w:rPr>
              <w:t>Altamente recomendado en relación al Perfil</w:t>
            </w:r>
          </w:p>
        </w:tc>
        <w:tc>
          <w:tcPr>
            <w:tcW w:w="1218" w:type="dxa"/>
            <w:vAlign w:val="center"/>
          </w:tcPr>
          <w:p w14:paraId="147E8DEF" w14:textId="77777777" w:rsidR="009911D4" w:rsidRDefault="009911D4">
            <w:pPr>
              <w:spacing w:line="276" w:lineRule="auto"/>
              <w:jc w:val="center"/>
              <w:rPr>
                <w:rFonts w:ascii="Verdana" w:eastAsia="Verdana" w:hAnsi="Verdana" w:cs="Verdana"/>
                <w:sz w:val="22"/>
                <w:szCs w:val="22"/>
              </w:rPr>
            </w:pPr>
          </w:p>
          <w:p w14:paraId="5617C35E"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100</w:t>
            </w:r>
          </w:p>
        </w:tc>
        <w:tc>
          <w:tcPr>
            <w:tcW w:w="1758" w:type="dxa"/>
            <w:vMerge w:val="restart"/>
            <w:vAlign w:val="center"/>
          </w:tcPr>
          <w:p w14:paraId="68AEDA2B" w14:textId="77777777" w:rsidR="009911D4" w:rsidRDefault="009911D4">
            <w:pPr>
              <w:spacing w:line="276" w:lineRule="auto"/>
              <w:jc w:val="center"/>
              <w:rPr>
                <w:rFonts w:ascii="Verdana" w:eastAsia="Verdana" w:hAnsi="Verdana" w:cs="Verdana"/>
                <w:sz w:val="22"/>
                <w:szCs w:val="22"/>
              </w:rPr>
            </w:pPr>
          </w:p>
          <w:p w14:paraId="16F4887A"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25%</w:t>
            </w:r>
          </w:p>
          <w:p w14:paraId="3E247687" w14:textId="77777777" w:rsidR="009911D4" w:rsidRDefault="009911D4">
            <w:pPr>
              <w:jc w:val="center"/>
              <w:rPr>
                <w:rFonts w:ascii="Verdana" w:eastAsia="Verdana" w:hAnsi="Verdana" w:cs="Verdana"/>
              </w:rPr>
            </w:pPr>
          </w:p>
        </w:tc>
        <w:tc>
          <w:tcPr>
            <w:tcW w:w="1758" w:type="dxa"/>
          </w:tcPr>
          <w:p w14:paraId="17E3FA74" w14:textId="77777777" w:rsidR="009911D4" w:rsidRDefault="009911D4">
            <w:pPr>
              <w:spacing w:line="276" w:lineRule="auto"/>
              <w:jc w:val="center"/>
              <w:rPr>
                <w:rFonts w:ascii="Verdana" w:eastAsia="Verdana" w:hAnsi="Verdana" w:cs="Verdana"/>
                <w:sz w:val="22"/>
                <w:szCs w:val="22"/>
              </w:rPr>
            </w:pPr>
          </w:p>
          <w:p w14:paraId="200BECB7"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25</w:t>
            </w:r>
          </w:p>
        </w:tc>
      </w:tr>
      <w:tr w:rsidR="009911D4" w14:paraId="4AC16485" w14:textId="77777777">
        <w:trPr>
          <w:trHeight w:val="80"/>
        </w:trPr>
        <w:tc>
          <w:tcPr>
            <w:tcW w:w="1895" w:type="dxa"/>
            <w:vMerge/>
          </w:tcPr>
          <w:p w14:paraId="78C32E7E" w14:textId="77777777" w:rsidR="009911D4" w:rsidRDefault="009911D4">
            <w:pPr>
              <w:widowControl w:val="0"/>
              <w:pBdr>
                <w:top w:val="nil"/>
                <w:left w:val="nil"/>
                <w:bottom w:val="nil"/>
                <w:right w:val="nil"/>
                <w:between w:val="nil"/>
              </w:pBdr>
              <w:spacing w:line="276" w:lineRule="auto"/>
              <w:rPr>
                <w:rFonts w:ascii="Verdana" w:eastAsia="Verdana" w:hAnsi="Verdana" w:cs="Verdana"/>
                <w:sz w:val="22"/>
                <w:szCs w:val="22"/>
              </w:rPr>
            </w:pPr>
          </w:p>
        </w:tc>
        <w:tc>
          <w:tcPr>
            <w:tcW w:w="3384" w:type="dxa"/>
          </w:tcPr>
          <w:p w14:paraId="72DB7F79" w14:textId="77777777" w:rsidR="009911D4" w:rsidRDefault="00EE1E22">
            <w:pPr>
              <w:spacing w:line="276" w:lineRule="auto"/>
              <w:rPr>
                <w:rFonts w:ascii="Verdana" w:eastAsia="Verdana" w:hAnsi="Verdana" w:cs="Verdana"/>
              </w:rPr>
            </w:pPr>
            <w:r>
              <w:rPr>
                <w:rFonts w:ascii="Verdana" w:eastAsia="Verdana" w:hAnsi="Verdana" w:cs="Verdana"/>
                <w:sz w:val="22"/>
                <w:szCs w:val="22"/>
              </w:rPr>
              <w:t>Recomendado en relación al Perfil</w:t>
            </w:r>
          </w:p>
        </w:tc>
        <w:tc>
          <w:tcPr>
            <w:tcW w:w="1218" w:type="dxa"/>
            <w:vAlign w:val="center"/>
          </w:tcPr>
          <w:p w14:paraId="69B62DC8" w14:textId="77777777" w:rsidR="009911D4" w:rsidRDefault="009911D4">
            <w:pPr>
              <w:spacing w:line="276" w:lineRule="auto"/>
              <w:jc w:val="center"/>
              <w:rPr>
                <w:rFonts w:ascii="Verdana" w:eastAsia="Verdana" w:hAnsi="Verdana" w:cs="Verdana"/>
                <w:sz w:val="22"/>
                <w:szCs w:val="22"/>
              </w:rPr>
            </w:pPr>
          </w:p>
          <w:p w14:paraId="0D072FFF"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75</w:t>
            </w:r>
          </w:p>
        </w:tc>
        <w:tc>
          <w:tcPr>
            <w:tcW w:w="1758" w:type="dxa"/>
            <w:vMerge/>
            <w:vAlign w:val="center"/>
          </w:tcPr>
          <w:p w14:paraId="67C8F10C" w14:textId="77777777" w:rsidR="009911D4" w:rsidRDefault="009911D4">
            <w:pPr>
              <w:widowControl w:val="0"/>
              <w:pBdr>
                <w:top w:val="nil"/>
                <w:left w:val="nil"/>
                <w:bottom w:val="nil"/>
                <w:right w:val="nil"/>
                <w:between w:val="nil"/>
              </w:pBdr>
              <w:spacing w:line="276" w:lineRule="auto"/>
              <w:rPr>
                <w:rFonts w:ascii="Verdana" w:eastAsia="Verdana" w:hAnsi="Verdana" w:cs="Verdana"/>
                <w:sz w:val="22"/>
                <w:szCs w:val="22"/>
              </w:rPr>
            </w:pPr>
          </w:p>
        </w:tc>
        <w:tc>
          <w:tcPr>
            <w:tcW w:w="1758" w:type="dxa"/>
          </w:tcPr>
          <w:p w14:paraId="22D44808" w14:textId="77777777" w:rsidR="009911D4" w:rsidRDefault="009911D4">
            <w:pPr>
              <w:spacing w:line="276" w:lineRule="auto"/>
              <w:jc w:val="center"/>
              <w:rPr>
                <w:rFonts w:ascii="Verdana" w:eastAsia="Verdana" w:hAnsi="Verdana" w:cs="Verdana"/>
                <w:sz w:val="22"/>
                <w:szCs w:val="22"/>
              </w:rPr>
            </w:pPr>
          </w:p>
          <w:p w14:paraId="44DC193F"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18,75</w:t>
            </w:r>
          </w:p>
        </w:tc>
      </w:tr>
      <w:tr w:rsidR="009911D4" w14:paraId="19E3801D" w14:textId="77777777">
        <w:trPr>
          <w:trHeight w:val="80"/>
        </w:trPr>
        <w:tc>
          <w:tcPr>
            <w:tcW w:w="1895" w:type="dxa"/>
            <w:vMerge/>
          </w:tcPr>
          <w:p w14:paraId="783A2BF6" w14:textId="77777777" w:rsidR="009911D4" w:rsidRDefault="009911D4">
            <w:pPr>
              <w:widowControl w:val="0"/>
              <w:pBdr>
                <w:top w:val="nil"/>
                <w:left w:val="nil"/>
                <w:bottom w:val="nil"/>
                <w:right w:val="nil"/>
                <w:between w:val="nil"/>
              </w:pBdr>
              <w:spacing w:line="276" w:lineRule="auto"/>
              <w:rPr>
                <w:rFonts w:ascii="Verdana" w:eastAsia="Verdana" w:hAnsi="Verdana" w:cs="Verdana"/>
                <w:sz w:val="22"/>
                <w:szCs w:val="22"/>
              </w:rPr>
            </w:pPr>
          </w:p>
        </w:tc>
        <w:tc>
          <w:tcPr>
            <w:tcW w:w="3384" w:type="dxa"/>
          </w:tcPr>
          <w:p w14:paraId="6AB580EA" w14:textId="77777777" w:rsidR="009911D4" w:rsidRDefault="00EE1E22">
            <w:pPr>
              <w:spacing w:line="276" w:lineRule="auto"/>
              <w:rPr>
                <w:rFonts w:ascii="Verdana" w:eastAsia="Verdana" w:hAnsi="Verdana" w:cs="Verdana"/>
              </w:rPr>
            </w:pPr>
            <w:r>
              <w:rPr>
                <w:rFonts w:ascii="Verdana" w:eastAsia="Verdana" w:hAnsi="Verdana" w:cs="Verdana"/>
                <w:sz w:val="22"/>
                <w:szCs w:val="22"/>
              </w:rPr>
              <w:t>Recomendado con reparos en relación al Perfil</w:t>
            </w:r>
          </w:p>
        </w:tc>
        <w:tc>
          <w:tcPr>
            <w:tcW w:w="1218" w:type="dxa"/>
            <w:vAlign w:val="center"/>
          </w:tcPr>
          <w:p w14:paraId="501F7749"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0</w:t>
            </w:r>
          </w:p>
        </w:tc>
        <w:tc>
          <w:tcPr>
            <w:tcW w:w="1758" w:type="dxa"/>
            <w:vMerge/>
            <w:vAlign w:val="center"/>
          </w:tcPr>
          <w:p w14:paraId="62300309" w14:textId="77777777" w:rsidR="009911D4" w:rsidRDefault="009911D4">
            <w:pPr>
              <w:widowControl w:val="0"/>
              <w:pBdr>
                <w:top w:val="nil"/>
                <w:left w:val="nil"/>
                <w:bottom w:val="nil"/>
                <w:right w:val="nil"/>
                <w:between w:val="nil"/>
              </w:pBdr>
              <w:spacing w:line="276" w:lineRule="auto"/>
              <w:rPr>
                <w:rFonts w:ascii="Verdana" w:eastAsia="Verdana" w:hAnsi="Verdana" w:cs="Verdana"/>
                <w:sz w:val="22"/>
                <w:szCs w:val="22"/>
              </w:rPr>
            </w:pPr>
          </w:p>
        </w:tc>
        <w:tc>
          <w:tcPr>
            <w:tcW w:w="1758" w:type="dxa"/>
          </w:tcPr>
          <w:p w14:paraId="66F1501A" w14:textId="77777777" w:rsidR="009911D4" w:rsidRDefault="009911D4">
            <w:pPr>
              <w:spacing w:line="276" w:lineRule="auto"/>
              <w:jc w:val="center"/>
              <w:rPr>
                <w:rFonts w:ascii="Verdana" w:eastAsia="Verdana" w:hAnsi="Verdana" w:cs="Verdana"/>
                <w:sz w:val="22"/>
                <w:szCs w:val="22"/>
              </w:rPr>
            </w:pPr>
          </w:p>
          <w:p w14:paraId="529ADB7F"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0</w:t>
            </w:r>
          </w:p>
        </w:tc>
      </w:tr>
      <w:tr w:rsidR="009911D4" w14:paraId="591A7445" w14:textId="77777777">
        <w:trPr>
          <w:trHeight w:val="80"/>
        </w:trPr>
        <w:tc>
          <w:tcPr>
            <w:tcW w:w="1895" w:type="dxa"/>
            <w:vMerge/>
          </w:tcPr>
          <w:p w14:paraId="47B69E5E" w14:textId="77777777" w:rsidR="009911D4" w:rsidRDefault="009911D4">
            <w:pPr>
              <w:widowControl w:val="0"/>
              <w:pBdr>
                <w:top w:val="nil"/>
                <w:left w:val="nil"/>
                <w:bottom w:val="nil"/>
                <w:right w:val="nil"/>
                <w:between w:val="nil"/>
              </w:pBdr>
              <w:spacing w:line="276" w:lineRule="auto"/>
              <w:rPr>
                <w:rFonts w:ascii="Verdana" w:eastAsia="Verdana" w:hAnsi="Verdana" w:cs="Verdana"/>
                <w:sz w:val="22"/>
                <w:szCs w:val="22"/>
              </w:rPr>
            </w:pPr>
          </w:p>
        </w:tc>
        <w:tc>
          <w:tcPr>
            <w:tcW w:w="3384" w:type="dxa"/>
          </w:tcPr>
          <w:p w14:paraId="43E66114" w14:textId="77777777" w:rsidR="009911D4" w:rsidRDefault="00EE1E22">
            <w:pPr>
              <w:spacing w:line="276" w:lineRule="auto"/>
              <w:rPr>
                <w:rFonts w:ascii="Verdana" w:eastAsia="Verdana" w:hAnsi="Verdana" w:cs="Verdana"/>
              </w:rPr>
            </w:pPr>
            <w:r>
              <w:rPr>
                <w:rFonts w:ascii="Verdana" w:eastAsia="Verdana" w:hAnsi="Verdana" w:cs="Verdana"/>
                <w:sz w:val="22"/>
                <w:szCs w:val="22"/>
              </w:rPr>
              <w:t>No recomendado en relación al Perfil</w:t>
            </w:r>
          </w:p>
        </w:tc>
        <w:tc>
          <w:tcPr>
            <w:tcW w:w="1218" w:type="dxa"/>
            <w:vAlign w:val="center"/>
          </w:tcPr>
          <w:p w14:paraId="78270970"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0</w:t>
            </w:r>
          </w:p>
        </w:tc>
        <w:tc>
          <w:tcPr>
            <w:tcW w:w="1758" w:type="dxa"/>
            <w:vMerge/>
            <w:vAlign w:val="center"/>
          </w:tcPr>
          <w:p w14:paraId="0CA21157" w14:textId="77777777" w:rsidR="009911D4" w:rsidRDefault="009911D4">
            <w:pPr>
              <w:widowControl w:val="0"/>
              <w:pBdr>
                <w:top w:val="nil"/>
                <w:left w:val="nil"/>
                <w:bottom w:val="nil"/>
                <w:right w:val="nil"/>
                <w:between w:val="nil"/>
              </w:pBdr>
              <w:spacing w:line="276" w:lineRule="auto"/>
              <w:rPr>
                <w:rFonts w:ascii="Verdana" w:eastAsia="Verdana" w:hAnsi="Verdana" w:cs="Verdana"/>
                <w:sz w:val="22"/>
                <w:szCs w:val="22"/>
              </w:rPr>
            </w:pPr>
          </w:p>
        </w:tc>
        <w:tc>
          <w:tcPr>
            <w:tcW w:w="1758" w:type="dxa"/>
          </w:tcPr>
          <w:p w14:paraId="407FEFA0" w14:textId="77777777" w:rsidR="009911D4" w:rsidRDefault="009911D4">
            <w:pPr>
              <w:spacing w:line="276" w:lineRule="auto"/>
              <w:jc w:val="center"/>
              <w:rPr>
                <w:rFonts w:ascii="Verdana" w:eastAsia="Verdana" w:hAnsi="Verdana" w:cs="Verdana"/>
                <w:sz w:val="22"/>
                <w:szCs w:val="22"/>
              </w:rPr>
            </w:pPr>
          </w:p>
          <w:p w14:paraId="0718AFBC"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0</w:t>
            </w:r>
          </w:p>
        </w:tc>
      </w:tr>
    </w:tbl>
    <w:p w14:paraId="18EF3AA4" w14:textId="77777777" w:rsidR="0024643F" w:rsidRDefault="0024643F">
      <w:pPr>
        <w:spacing w:line="276" w:lineRule="auto"/>
        <w:jc w:val="both"/>
        <w:rPr>
          <w:rFonts w:ascii="Verdana" w:eastAsia="Verdana" w:hAnsi="Verdana" w:cs="Verdana"/>
          <w:b/>
          <w:sz w:val="22"/>
          <w:szCs w:val="22"/>
        </w:rPr>
      </w:pPr>
    </w:p>
    <w:p w14:paraId="66EB6503"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t>Etapa Nº 4: Entrevista de Valorización Global</w:t>
      </w:r>
    </w:p>
    <w:p w14:paraId="6F8F1E25" w14:textId="77777777" w:rsidR="009911D4" w:rsidRDefault="009911D4">
      <w:pPr>
        <w:spacing w:line="276" w:lineRule="auto"/>
        <w:jc w:val="both"/>
        <w:rPr>
          <w:rFonts w:ascii="Verdana" w:eastAsia="Verdana" w:hAnsi="Verdana" w:cs="Verdana"/>
          <w:sz w:val="22"/>
          <w:szCs w:val="22"/>
        </w:rPr>
      </w:pPr>
    </w:p>
    <w:p w14:paraId="60846D85"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En esta etapa se efectuará una entrevista individual a los y las postulantes que hayan superado exitosamente las etapas anteriores. El objetivo de esta evaluación es determinar si las personas que postulan cumplen o no con las exigencias requeridas para ejercer adecuadamente las funciones del cargo. </w:t>
      </w:r>
    </w:p>
    <w:p w14:paraId="536A7FBA" w14:textId="77777777" w:rsidR="009911D4" w:rsidRDefault="009911D4">
      <w:pPr>
        <w:spacing w:line="276" w:lineRule="auto"/>
        <w:jc w:val="both"/>
        <w:rPr>
          <w:rFonts w:ascii="Verdana" w:eastAsia="Verdana" w:hAnsi="Verdana" w:cs="Verdana"/>
          <w:sz w:val="22"/>
          <w:szCs w:val="22"/>
        </w:rPr>
      </w:pPr>
    </w:p>
    <w:p w14:paraId="37B2D870"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Esta evaluación la realiza el Comité de Selección, mediante una pauta de calificación pre-establecida. Cada integrante califica individualmente a cada entrevistado/a con una nota entre 0 y 100 puntos, promediándose las notas obtenidas.</w:t>
      </w:r>
    </w:p>
    <w:p w14:paraId="632620AB" w14:textId="77777777" w:rsidR="009911D4" w:rsidRDefault="009911D4">
      <w:pPr>
        <w:spacing w:line="276" w:lineRule="auto"/>
        <w:jc w:val="both"/>
        <w:rPr>
          <w:rFonts w:ascii="Verdana" w:eastAsia="Verdana" w:hAnsi="Verdana" w:cs="Verdana"/>
          <w:sz w:val="22"/>
          <w:szCs w:val="22"/>
        </w:rPr>
      </w:pPr>
    </w:p>
    <w:p w14:paraId="48C0341C" w14:textId="77777777" w:rsidR="009911D4" w:rsidRDefault="00EE1E22" w:rsidP="00FF4C4B">
      <w:pPr>
        <w:pBdr>
          <w:top w:val="nil"/>
          <w:left w:val="nil"/>
          <w:bottom w:val="nil"/>
          <w:right w:val="nil"/>
          <w:between w:val="nil"/>
        </w:pBdr>
        <w:spacing w:after="24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Esta etapa tiene un </w:t>
      </w:r>
      <w:r>
        <w:rPr>
          <w:rFonts w:ascii="Verdana" w:eastAsia="Verdana" w:hAnsi="Verdana" w:cs="Verdana"/>
          <w:color w:val="000000"/>
          <w:sz w:val="22"/>
          <w:szCs w:val="22"/>
          <w:u w:val="single"/>
        </w:rPr>
        <w:t>puntaje máximo</w:t>
      </w:r>
      <w:r>
        <w:rPr>
          <w:rFonts w:ascii="Verdana" w:eastAsia="Verdana" w:hAnsi="Verdana" w:cs="Verdana"/>
          <w:color w:val="000000"/>
          <w:sz w:val="22"/>
          <w:szCs w:val="22"/>
        </w:rPr>
        <w:t xml:space="preserve"> ponderado de 30 puntos y un </w:t>
      </w:r>
      <w:r>
        <w:rPr>
          <w:rFonts w:ascii="Verdana" w:eastAsia="Verdana" w:hAnsi="Verdana" w:cs="Verdana"/>
          <w:color w:val="000000"/>
          <w:sz w:val="22"/>
          <w:szCs w:val="22"/>
          <w:u w:val="single"/>
        </w:rPr>
        <w:t>puntaje mínimo</w:t>
      </w:r>
      <w:r>
        <w:rPr>
          <w:rFonts w:ascii="Verdana" w:eastAsia="Verdana" w:hAnsi="Verdana" w:cs="Verdana"/>
          <w:color w:val="000000"/>
          <w:sz w:val="22"/>
          <w:szCs w:val="22"/>
        </w:rPr>
        <w:t xml:space="preserve"> ponderado de 21 puntos. Quienes postulen y no alcancen la puntuación mínima </w:t>
      </w:r>
      <w:r>
        <w:rPr>
          <w:rFonts w:ascii="Verdana" w:eastAsia="Verdana" w:hAnsi="Verdana" w:cs="Verdana"/>
          <w:b/>
          <w:color w:val="000000"/>
          <w:sz w:val="22"/>
          <w:szCs w:val="22"/>
        </w:rPr>
        <w:t>no serán considerados idóneos/as para el cargo</w:t>
      </w:r>
      <w:r>
        <w:rPr>
          <w:rFonts w:ascii="Verdana" w:eastAsia="Verdana" w:hAnsi="Verdana" w:cs="Verdana"/>
          <w:color w:val="000000"/>
          <w:sz w:val="22"/>
          <w:szCs w:val="22"/>
        </w:rPr>
        <w:t xml:space="preserve">. </w:t>
      </w:r>
    </w:p>
    <w:tbl>
      <w:tblPr>
        <w:tblStyle w:val="a6"/>
        <w:tblW w:w="9814"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7"/>
        <w:gridCol w:w="3315"/>
        <w:gridCol w:w="1192"/>
        <w:gridCol w:w="1725"/>
        <w:gridCol w:w="1725"/>
      </w:tblGrid>
      <w:tr w:rsidR="009911D4" w14:paraId="4F13F6BF" w14:textId="77777777">
        <w:trPr>
          <w:trHeight w:val="280"/>
        </w:trPr>
        <w:tc>
          <w:tcPr>
            <w:tcW w:w="1857" w:type="dxa"/>
          </w:tcPr>
          <w:p w14:paraId="4A5BE8DD"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Factor</w:t>
            </w:r>
          </w:p>
        </w:tc>
        <w:tc>
          <w:tcPr>
            <w:tcW w:w="3315" w:type="dxa"/>
          </w:tcPr>
          <w:p w14:paraId="4301442C"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Descripción</w:t>
            </w:r>
          </w:p>
        </w:tc>
        <w:tc>
          <w:tcPr>
            <w:tcW w:w="1192" w:type="dxa"/>
          </w:tcPr>
          <w:p w14:paraId="22A11651"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Puntaje</w:t>
            </w:r>
          </w:p>
        </w:tc>
        <w:tc>
          <w:tcPr>
            <w:tcW w:w="1725" w:type="dxa"/>
          </w:tcPr>
          <w:p w14:paraId="18E1DC19"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Ponderador</w:t>
            </w:r>
          </w:p>
        </w:tc>
        <w:tc>
          <w:tcPr>
            <w:tcW w:w="1725" w:type="dxa"/>
          </w:tcPr>
          <w:p w14:paraId="2BC5672D"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Puntaje</w:t>
            </w:r>
            <w:r>
              <w:rPr>
                <w:rFonts w:ascii="Verdana" w:eastAsia="Verdana" w:hAnsi="Verdana" w:cs="Verdana"/>
                <w:b/>
                <w:sz w:val="22"/>
                <w:szCs w:val="22"/>
              </w:rPr>
              <w:br/>
              <w:t>Ponderado</w:t>
            </w:r>
          </w:p>
        </w:tc>
      </w:tr>
      <w:tr w:rsidR="009911D4" w14:paraId="0E8EDB51" w14:textId="77777777">
        <w:trPr>
          <w:trHeight w:val="80"/>
        </w:trPr>
        <w:tc>
          <w:tcPr>
            <w:tcW w:w="1857" w:type="dxa"/>
            <w:vMerge w:val="restart"/>
          </w:tcPr>
          <w:p w14:paraId="4BEDEF94" w14:textId="77777777" w:rsidR="009911D4" w:rsidRDefault="00EE1E22">
            <w:pPr>
              <w:spacing w:line="276" w:lineRule="auto"/>
              <w:jc w:val="both"/>
              <w:rPr>
                <w:rFonts w:ascii="Verdana" w:eastAsia="Verdana" w:hAnsi="Verdana" w:cs="Verdana"/>
              </w:rPr>
            </w:pPr>
            <w:r>
              <w:rPr>
                <w:rFonts w:ascii="Verdana" w:eastAsia="Verdana" w:hAnsi="Verdana" w:cs="Verdana"/>
                <w:sz w:val="22"/>
                <w:szCs w:val="22"/>
              </w:rPr>
              <w:t>Evaluación del Comité de Selección</w:t>
            </w:r>
          </w:p>
        </w:tc>
        <w:tc>
          <w:tcPr>
            <w:tcW w:w="3315" w:type="dxa"/>
          </w:tcPr>
          <w:p w14:paraId="020CD3B7" w14:textId="77777777" w:rsidR="009911D4" w:rsidRDefault="00EE1E22">
            <w:pPr>
              <w:spacing w:line="276" w:lineRule="auto"/>
              <w:rPr>
                <w:rFonts w:ascii="Verdana" w:eastAsia="Verdana" w:hAnsi="Verdana" w:cs="Verdana"/>
              </w:rPr>
            </w:pPr>
            <w:r>
              <w:rPr>
                <w:rFonts w:ascii="Verdana" w:eastAsia="Verdana" w:hAnsi="Verdana" w:cs="Verdana"/>
                <w:sz w:val="22"/>
                <w:szCs w:val="22"/>
              </w:rPr>
              <w:t>Presenta sobresalientes habilidades y competencias requeridas para el cargo.</w:t>
            </w:r>
          </w:p>
        </w:tc>
        <w:tc>
          <w:tcPr>
            <w:tcW w:w="1192" w:type="dxa"/>
            <w:vAlign w:val="center"/>
          </w:tcPr>
          <w:p w14:paraId="4122C9E1"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100</w:t>
            </w:r>
          </w:p>
        </w:tc>
        <w:tc>
          <w:tcPr>
            <w:tcW w:w="1725" w:type="dxa"/>
            <w:vMerge w:val="restart"/>
            <w:vAlign w:val="center"/>
          </w:tcPr>
          <w:p w14:paraId="6EA791A2"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30%</w:t>
            </w:r>
          </w:p>
          <w:p w14:paraId="2D8ADCFA" w14:textId="77777777" w:rsidR="009911D4" w:rsidRDefault="009911D4">
            <w:pPr>
              <w:jc w:val="center"/>
              <w:rPr>
                <w:rFonts w:ascii="Verdana" w:eastAsia="Verdana" w:hAnsi="Verdana" w:cs="Verdana"/>
              </w:rPr>
            </w:pPr>
          </w:p>
        </w:tc>
        <w:tc>
          <w:tcPr>
            <w:tcW w:w="1725" w:type="dxa"/>
          </w:tcPr>
          <w:p w14:paraId="434C36AA" w14:textId="77777777" w:rsidR="009911D4" w:rsidRDefault="009911D4">
            <w:pPr>
              <w:spacing w:line="276" w:lineRule="auto"/>
              <w:jc w:val="center"/>
              <w:rPr>
                <w:rFonts w:ascii="Verdana" w:eastAsia="Verdana" w:hAnsi="Verdana" w:cs="Verdana"/>
              </w:rPr>
            </w:pPr>
          </w:p>
          <w:p w14:paraId="5DD9FB69"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30</w:t>
            </w:r>
          </w:p>
        </w:tc>
      </w:tr>
      <w:tr w:rsidR="009911D4" w14:paraId="5B480591" w14:textId="77777777">
        <w:trPr>
          <w:trHeight w:val="80"/>
        </w:trPr>
        <w:tc>
          <w:tcPr>
            <w:tcW w:w="1857" w:type="dxa"/>
            <w:vMerge/>
          </w:tcPr>
          <w:p w14:paraId="198062AF"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3315" w:type="dxa"/>
          </w:tcPr>
          <w:p w14:paraId="6D568626" w14:textId="77777777" w:rsidR="009911D4" w:rsidRDefault="00EE1E22">
            <w:pPr>
              <w:spacing w:line="276" w:lineRule="auto"/>
              <w:rPr>
                <w:rFonts w:ascii="Verdana" w:eastAsia="Verdana" w:hAnsi="Verdana" w:cs="Verdana"/>
              </w:rPr>
            </w:pPr>
            <w:r>
              <w:rPr>
                <w:rFonts w:ascii="Verdana" w:eastAsia="Verdana" w:hAnsi="Verdana" w:cs="Verdana"/>
                <w:sz w:val="22"/>
                <w:szCs w:val="22"/>
              </w:rPr>
              <w:t>Presenta destacadas habilidades y competencias requeridas para el cargo.</w:t>
            </w:r>
          </w:p>
        </w:tc>
        <w:tc>
          <w:tcPr>
            <w:tcW w:w="1192" w:type="dxa"/>
            <w:vAlign w:val="center"/>
          </w:tcPr>
          <w:p w14:paraId="2B6550F3"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70</w:t>
            </w:r>
          </w:p>
        </w:tc>
        <w:tc>
          <w:tcPr>
            <w:tcW w:w="1725" w:type="dxa"/>
            <w:vMerge/>
            <w:vAlign w:val="center"/>
          </w:tcPr>
          <w:p w14:paraId="68DF388A"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1725" w:type="dxa"/>
          </w:tcPr>
          <w:p w14:paraId="56890429" w14:textId="77777777" w:rsidR="009911D4" w:rsidRDefault="009911D4">
            <w:pPr>
              <w:spacing w:line="276" w:lineRule="auto"/>
              <w:jc w:val="center"/>
              <w:rPr>
                <w:rFonts w:ascii="Verdana" w:eastAsia="Verdana" w:hAnsi="Verdana" w:cs="Verdana"/>
              </w:rPr>
            </w:pPr>
          </w:p>
          <w:p w14:paraId="617186AA"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21</w:t>
            </w:r>
          </w:p>
        </w:tc>
      </w:tr>
      <w:tr w:rsidR="009911D4" w14:paraId="7457019E" w14:textId="77777777">
        <w:trPr>
          <w:trHeight w:val="80"/>
        </w:trPr>
        <w:tc>
          <w:tcPr>
            <w:tcW w:w="1857" w:type="dxa"/>
            <w:vMerge/>
          </w:tcPr>
          <w:p w14:paraId="750A7566"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3315" w:type="dxa"/>
          </w:tcPr>
          <w:p w14:paraId="2D46AF36" w14:textId="77777777" w:rsidR="009911D4" w:rsidRDefault="00EE1E22">
            <w:pPr>
              <w:spacing w:line="276" w:lineRule="auto"/>
              <w:rPr>
                <w:rFonts w:ascii="Verdana" w:eastAsia="Verdana" w:hAnsi="Verdana" w:cs="Verdana"/>
              </w:rPr>
            </w:pPr>
            <w:r>
              <w:rPr>
                <w:rFonts w:ascii="Verdana" w:eastAsia="Verdana" w:hAnsi="Verdana" w:cs="Verdana"/>
                <w:sz w:val="22"/>
                <w:szCs w:val="22"/>
              </w:rPr>
              <w:t>Presentas mínimas habilidades y competencias para el cargo.</w:t>
            </w:r>
          </w:p>
        </w:tc>
        <w:tc>
          <w:tcPr>
            <w:tcW w:w="1192" w:type="dxa"/>
            <w:vAlign w:val="center"/>
          </w:tcPr>
          <w:p w14:paraId="0BBC667D"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0</w:t>
            </w:r>
          </w:p>
        </w:tc>
        <w:tc>
          <w:tcPr>
            <w:tcW w:w="1725" w:type="dxa"/>
            <w:vMerge/>
            <w:vAlign w:val="center"/>
          </w:tcPr>
          <w:p w14:paraId="55B481E8"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1725" w:type="dxa"/>
          </w:tcPr>
          <w:p w14:paraId="08E8797A" w14:textId="77777777" w:rsidR="009911D4" w:rsidRDefault="009911D4">
            <w:pPr>
              <w:spacing w:line="276" w:lineRule="auto"/>
              <w:jc w:val="center"/>
              <w:rPr>
                <w:rFonts w:ascii="Verdana" w:eastAsia="Verdana" w:hAnsi="Verdana" w:cs="Verdana"/>
              </w:rPr>
            </w:pPr>
          </w:p>
          <w:p w14:paraId="5988E8C7"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0</w:t>
            </w:r>
          </w:p>
        </w:tc>
      </w:tr>
      <w:tr w:rsidR="009911D4" w14:paraId="153ACE3F" w14:textId="77777777">
        <w:trPr>
          <w:trHeight w:val="80"/>
        </w:trPr>
        <w:tc>
          <w:tcPr>
            <w:tcW w:w="1857" w:type="dxa"/>
            <w:vMerge/>
          </w:tcPr>
          <w:p w14:paraId="48E5F6BF"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3315" w:type="dxa"/>
          </w:tcPr>
          <w:p w14:paraId="3937CA0A" w14:textId="77777777" w:rsidR="009911D4" w:rsidRDefault="00EE1E22">
            <w:pPr>
              <w:spacing w:line="276" w:lineRule="auto"/>
              <w:rPr>
                <w:rFonts w:ascii="Verdana" w:eastAsia="Verdana" w:hAnsi="Verdana" w:cs="Verdana"/>
              </w:rPr>
            </w:pPr>
            <w:r>
              <w:rPr>
                <w:rFonts w:ascii="Verdana" w:eastAsia="Verdana" w:hAnsi="Verdana" w:cs="Verdana"/>
                <w:sz w:val="22"/>
                <w:szCs w:val="22"/>
              </w:rPr>
              <w:t>No presenta habilidades y competencias requeridas para el cargo.</w:t>
            </w:r>
          </w:p>
        </w:tc>
        <w:tc>
          <w:tcPr>
            <w:tcW w:w="1192" w:type="dxa"/>
            <w:vAlign w:val="center"/>
          </w:tcPr>
          <w:p w14:paraId="2C4EB481"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0</w:t>
            </w:r>
          </w:p>
        </w:tc>
        <w:tc>
          <w:tcPr>
            <w:tcW w:w="1725" w:type="dxa"/>
            <w:vMerge/>
            <w:vAlign w:val="center"/>
          </w:tcPr>
          <w:p w14:paraId="626F8EA8"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1725" w:type="dxa"/>
          </w:tcPr>
          <w:p w14:paraId="6CC09C0B" w14:textId="77777777" w:rsidR="009911D4" w:rsidRDefault="009911D4">
            <w:pPr>
              <w:spacing w:line="276" w:lineRule="auto"/>
              <w:jc w:val="center"/>
              <w:rPr>
                <w:rFonts w:ascii="Verdana" w:eastAsia="Verdana" w:hAnsi="Verdana" w:cs="Verdana"/>
              </w:rPr>
            </w:pPr>
          </w:p>
          <w:p w14:paraId="342F4A1B"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0</w:t>
            </w:r>
          </w:p>
        </w:tc>
      </w:tr>
    </w:tbl>
    <w:p w14:paraId="0C06F199" w14:textId="77777777" w:rsidR="009911D4" w:rsidRDefault="009911D4">
      <w:pPr>
        <w:pBdr>
          <w:top w:val="nil"/>
          <w:left w:val="nil"/>
          <w:bottom w:val="nil"/>
          <w:right w:val="nil"/>
          <w:between w:val="nil"/>
        </w:pBdr>
        <w:spacing w:line="276" w:lineRule="auto"/>
        <w:jc w:val="both"/>
        <w:rPr>
          <w:rFonts w:ascii="Verdana" w:eastAsia="Verdana" w:hAnsi="Verdana" w:cs="Verdana"/>
          <w:color w:val="000000"/>
          <w:sz w:val="22"/>
          <w:szCs w:val="22"/>
        </w:rPr>
      </w:pPr>
    </w:p>
    <w:p w14:paraId="016F4298" w14:textId="6F4AA39D" w:rsidR="009911D4" w:rsidRDefault="00EE1E22">
      <w:p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Para ser considerado/a idóneo/a las personas que postulan deberán obtener un puntaje final igual o superior a </w:t>
      </w:r>
      <w:r w:rsidR="002D6C2B">
        <w:rPr>
          <w:rFonts w:ascii="Verdana" w:eastAsia="Verdana" w:hAnsi="Verdana" w:cs="Verdana"/>
          <w:b/>
          <w:color w:val="000000"/>
          <w:sz w:val="22"/>
          <w:szCs w:val="22"/>
        </w:rPr>
        <w:t>67</w:t>
      </w:r>
      <w:r>
        <w:rPr>
          <w:rFonts w:ascii="Verdana" w:eastAsia="Verdana" w:hAnsi="Verdana" w:cs="Verdana"/>
          <w:b/>
          <w:color w:val="000000"/>
          <w:sz w:val="22"/>
          <w:szCs w:val="22"/>
        </w:rPr>
        <w:t>,</w:t>
      </w:r>
      <w:r w:rsidR="002D6C2B">
        <w:rPr>
          <w:rFonts w:ascii="Verdana" w:eastAsia="Verdana" w:hAnsi="Verdana" w:cs="Verdana"/>
          <w:b/>
          <w:color w:val="000000"/>
          <w:sz w:val="22"/>
          <w:szCs w:val="22"/>
        </w:rPr>
        <w:t>8</w:t>
      </w:r>
      <w:r>
        <w:rPr>
          <w:rFonts w:ascii="Verdana" w:eastAsia="Verdana" w:hAnsi="Verdana" w:cs="Verdana"/>
          <w:b/>
          <w:color w:val="000000"/>
          <w:sz w:val="22"/>
          <w:szCs w:val="22"/>
        </w:rPr>
        <w:t>5 puntos.</w:t>
      </w:r>
    </w:p>
    <w:p w14:paraId="245A63B0" w14:textId="77777777" w:rsidR="009911D4" w:rsidRDefault="009911D4">
      <w:pPr>
        <w:spacing w:line="276" w:lineRule="auto"/>
        <w:jc w:val="both"/>
        <w:rPr>
          <w:rFonts w:ascii="Verdana" w:eastAsia="Verdana" w:hAnsi="Verdana" w:cs="Verdana"/>
          <w:sz w:val="22"/>
          <w:szCs w:val="22"/>
        </w:rPr>
      </w:pPr>
    </w:p>
    <w:p w14:paraId="3AAF1FB2"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Los puntajes finales se calcularán sólo respecto de aquellos/as postulantes que hubieren obtenido además los puntajes mínimos que cada etapa previa requiere. Quien postule y no reúna el puntaje mínimo de cada etapa y final, no podrá continuar en el proceso del concurso.</w:t>
      </w:r>
    </w:p>
    <w:p w14:paraId="6B5FBCF3" w14:textId="77777777" w:rsidR="009911D4" w:rsidRDefault="009911D4">
      <w:pPr>
        <w:spacing w:line="276" w:lineRule="auto"/>
        <w:jc w:val="both"/>
        <w:rPr>
          <w:rFonts w:ascii="Verdana" w:eastAsia="Verdana" w:hAnsi="Verdana" w:cs="Verdana"/>
          <w:sz w:val="22"/>
          <w:szCs w:val="22"/>
        </w:rPr>
      </w:pPr>
    </w:p>
    <w:p w14:paraId="52E0B129" w14:textId="6E963051" w:rsidR="009911D4" w:rsidRDefault="003933E6">
      <w:pPr>
        <w:spacing w:line="276" w:lineRule="auto"/>
        <w:jc w:val="both"/>
        <w:rPr>
          <w:rFonts w:ascii="Verdana" w:eastAsia="Verdana" w:hAnsi="Verdana" w:cs="Verdana"/>
          <w:sz w:val="22"/>
          <w:szCs w:val="22"/>
        </w:rPr>
      </w:pPr>
      <w:r>
        <w:rPr>
          <w:rFonts w:ascii="Verdana" w:eastAsia="Verdana" w:hAnsi="Verdana" w:cs="Verdana"/>
          <w:sz w:val="22"/>
          <w:szCs w:val="22"/>
        </w:rPr>
        <w:t>4.7</w:t>
      </w:r>
      <w:r w:rsidR="00EE1E22">
        <w:rPr>
          <w:rFonts w:ascii="Verdana" w:eastAsia="Verdana" w:hAnsi="Verdana" w:cs="Verdana"/>
          <w:sz w:val="22"/>
          <w:szCs w:val="22"/>
        </w:rPr>
        <w:t>.</w:t>
      </w:r>
      <w:r w:rsidR="00EE1E22">
        <w:rPr>
          <w:rFonts w:ascii="Verdana" w:eastAsia="Verdana" w:hAnsi="Verdana" w:cs="Verdana"/>
          <w:sz w:val="22"/>
          <w:szCs w:val="22"/>
        </w:rPr>
        <w:tab/>
        <w:t>Propuesta de Nómina y Notificación</w:t>
      </w:r>
    </w:p>
    <w:p w14:paraId="10F9478A" w14:textId="77777777" w:rsidR="009911D4" w:rsidRDefault="009911D4">
      <w:pPr>
        <w:spacing w:line="276" w:lineRule="auto"/>
        <w:jc w:val="both"/>
        <w:rPr>
          <w:rFonts w:ascii="Verdana" w:eastAsia="Verdana" w:hAnsi="Verdana" w:cs="Verdana"/>
          <w:sz w:val="22"/>
          <w:szCs w:val="22"/>
        </w:rPr>
      </w:pPr>
    </w:p>
    <w:p w14:paraId="463A4436" w14:textId="598C9E40" w:rsidR="009911D4" w:rsidRDefault="00EE1E22">
      <w:pPr>
        <w:widowControl w:val="0"/>
        <w:tabs>
          <w:tab w:val="left" w:pos="8820"/>
        </w:tabs>
        <w:spacing w:after="280" w:line="276" w:lineRule="auto"/>
        <w:ind w:right="17"/>
        <w:jc w:val="both"/>
        <w:rPr>
          <w:rFonts w:ascii="Verdana" w:eastAsia="Verdana" w:hAnsi="Verdana" w:cs="Verdana"/>
          <w:sz w:val="22"/>
          <w:szCs w:val="22"/>
        </w:rPr>
      </w:pPr>
      <w:r>
        <w:rPr>
          <w:rFonts w:ascii="Verdana" w:eastAsia="Verdana" w:hAnsi="Verdana" w:cs="Verdana"/>
          <w:sz w:val="22"/>
          <w:szCs w:val="22"/>
        </w:rPr>
        <w:t xml:space="preserve">Como resultado del proceso de selección, el Comité de Selección propondrá </w:t>
      </w:r>
      <w:r w:rsidR="00DD206F">
        <w:rPr>
          <w:rFonts w:ascii="Verdana" w:eastAsia="Verdana" w:hAnsi="Verdana" w:cs="Verdana"/>
          <w:sz w:val="22"/>
          <w:szCs w:val="22"/>
        </w:rPr>
        <w:t xml:space="preserve">a la </w:t>
      </w:r>
      <w:r>
        <w:rPr>
          <w:rFonts w:ascii="Verdana" w:eastAsia="Verdana" w:hAnsi="Verdana" w:cs="Verdana"/>
          <w:sz w:val="22"/>
          <w:szCs w:val="22"/>
        </w:rPr>
        <w:t>Director</w:t>
      </w:r>
      <w:r w:rsidR="00DD206F">
        <w:rPr>
          <w:rFonts w:ascii="Verdana" w:eastAsia="Verdana" w:hAnsi="Verdana" w:cs="Verdana"/>
          <w:sz w:val="22"/>
          <w:szCs w:val="22"/>
        </w:rPr>
        <w:t>a</w:t>
      </w:r>
      <w:r>
        <w:rPr>
          <w:rFonts w:ascii="Verdana" w:eastAsia="Verdana" w:hAnsi="Verdana" w:cs="Verdana"/>
          <w:sz w:val="22"/>
          <w:szCs w:val="22"/>
        </w:rPr>
        <w:t xml:space="preserve"> Nacional nómina con los nombres de las personas que hubieren obtenido los mejores puntajes en la etapa N°4, con un máximo de cinco (5) personas.</w:t>
      </w:r>
    </w:p>
    <w:p w14:paraId="4457A59B" w14:textId="77777777" w:rsidR="009911D4" w:rsidRDefault="00EE1E22">
      <w:pPr>
        <w:widowControl w:val="0"/>
        <w:tabs>
          <w:tab w:val="left" w:pos="8820"/>
        </w:tabs>
        <w:spacing w:after="280" w:line="276" w:lineRule="auto"/>
        <w:ind w:right="17"/>
        <w:jc w:val="both"/>
        <w:rPr>
          <w:rFonts w:ascii="Verdana" w:eastAsia="Verdana" w:hAnsi="Verdana" w:cs="Verdana"/>
          <w:sz w:val="22"/>
          <w:szCs w:val="22"/>
        </w:rPr>
      </w:pPr>
      <w:r>
        <w:rPr>
          <w:rFonts w:ascii="Verdana" w:eastAsia="Verdana" w:hAnsi="Verdana" w:cs="Verdana"/>
          <w:sz w:val="22"/>
          <w:szCs w:val="22"/>
        </w:rPr>
        <w:t>De existir empate en la conformación de la Propuesta de Candidato(s), se desempatará de acuerdo a los siguientes criterios y en el mismo orden indicado:</w:t>
      </w:r>
    </w:p>
    <w:p w14:paraId="71790AEA" w14:textId="77777777" w:rsidR="009911D4" w:rsidRDefault="00EE1E22">
      <w:pPr>
        <w:numPr>
          <w:ilvl w:val="0"/>
          <w:numId w:val="8"/>
        </w:numPr>
        <w:tabs>
          <w:tab w:val="left" w:pos="0"/>
        </w:tabs>
        <w:spacing w:before="120" w:after="120"/>
        <w:ind w:left="426" w:hanging="357"/>
        <w:jc w:val="both"/>
      </w:pPr>
      <w:r>
        <w:rPr>
          <w:rFonts w:ascii="Verdana" w:eastAsia="Verdana" w:hAnsi="Verdana" w:cs="Verdana"/>
          <w:sz w:val="22"/>
          <w:szCs w:val="22"/>
        </w:rPr>
        <w:t>Según el mayor puntaje obtenido en la Etapa 4</w:t>
      </w:r>
    </w:p>
    <w:p w14:paraId="4BA4AA85" w14:textId="77777777" w:rsidR="009911D4" w:rsidRDefault="00EE1E22">
      <w:pPr>
        <w:numPr>
          <w:ilvl w:val="0"/>
          <w:numId w:val="8"/>
        </w:numPr>
        <w:tabs>
          <w:tab w:val="left" w:pos="0"/>
        </w:tabs>
        <w:spacing w:before="120" w:after="120"/>
        <w:ind w:left="426" w:hanging="357"/>
        <w:jc w:val="both"/>
      </w:pPr>
      <w:r>
        <w:rPr>
          <w:rFonts w:ascii="Verdana" w:eastAsia="Verdana" w:hAnsi="Verdana" w:cs="Verdana"/>
          <w:sz w:val="22"/>
          <w:szCs w:val="22"/>
        </w:rPr>
        <w:t>Según el mayor puntaje obtenido en la Etapa 3</w:t>
      </w:r>
    </w:p>
    <w:p w14:paraId="072E7F5F" w14:textId="77777777" w:rsidR="009911D4" w:rsidRDefault="00EE1E22">
      <w:pPr>
        <w:numPr>
          <w:ilvl w:val="0"/>
          <w:numId w:val="8"/>
        </w:numPr>
        <w:tabs>
          <w:tab w:val="left" w:pos="0"/>
        </w:tabs>
        <w:spacing w:before="120" w:after="120"/>
        <w:ind w:left="426" w:hanging="357"/>
        <w:jc w:val="both"/>
      </w:pPr>
      <w:r>
        <w:rPr>
          <w:rFonts w:ascii="Verdana" w:eastAsia="Verdana" w:hAnsi="Verdana" w:cs="Verdana"/>
          <w:sz w:val="22"/>
          <w:szCs w:val="22"/>
        </w:rPr>
        <w:t>Según el mayor puntaje obtenido en la Etapa 2</w:t>
      </w:r>
    </w:p>
    <w:p w14:paraId="1DD904D4" w14:textId="77777777" w:rsidR="009911D4" w:rsidRDefault="009911D4">
      <w:pPr>
        <w:tabs>
          <w:tab w:val="left" w:pos="0"/>
        </w:tabs>
        <w:spacing w:before="120" w:after="120"/>
        <w:ind w:left="426"/>
        <w:jc w:val="both"/>
        <w:rPr>
          <w:rFonts w:ascii="Verdana" w:eastAsia="Verdana" w:hAnsi="Verdana" w:cs="Verdana"/>
          <w:sz w:val="22"/>
          <w:szCs w:val="22"/>
        </w:rPr>
      </w:pPr>
    </w:p>
    <w:p w14:paraId="299AFE07" w14:textId="77777777" w:rsidR="009911D4" w:rsidRDefault="00EE1E22">
      <w:pPr>
        <w:tabs>
          <w:tab w:val="left" w:pos="900"/>
        </w:tabs>
        <w:spacing w:after="280" w:line="276" w:lineRule="auto"/>
        <w:jc w:val="both"/>
        <w:rPr>
          <w:rFonts w:ascii="Verdana" w:eastAsia="Verdana" w:hAnsi="Verdana" w:cs="Verdana"/>
          <w:sz w:val="22"/>
          <w:szCs w:val="22"/>
        </w:rPr>
      </w:pPr>
      <w:r>
        <w:rPr>
          <w:rFonts w:ascii="Verdana" w:eastAsia="Verdana" w:hAnsi="Verdana" w:cs="Verdana"/>
          <w:sz w:val="22"/>
          <w:szCs w:val="22"/>
        </w:rPr>
        <w:t>De persistir el empate, resolverá el Comité de Selección, ponderando todos los antecedentes que obren en su poder.</w:t>
      </w:r>
    </w:p>
    <w:p w14:paraId="3A10112F" w14:textId="3F6B2A95" w:rsidR="009911D4" w:rsidRDefault="00D2009A">
      <w:pPr>
        <w:tabs>
          <w:tab w:val="left" w:pos="900"/>
        </w:tabs>
        <w:spacing w:after="280" w:line="276" w:lineRule="auto"/>
        <w:jc w:val="both"/>
        <w:rPr>
          <w:rFonts w:ascii="Verdana" w:eastAsia="Verdana" w:hAnsi="Verdana" w:cs="Verdana"/>
          <w:sz w:val="22"/>
          <w:szCs w:val="22"/>
        </w:rPr>
      </w:pPr>
      <w:r>
        <w:rPr>
          <w:rFonts w:ascii="Verdana" w:eastAsia="Verdana" w:hAnsi="Verdana" w:cs="Verdana"/>
          <w:sz w:val="22"/>
          <w:szCs w:val="22"/>
        </w:rPr>
        <w:t>La</w:t>
      </w:r>
      <w:r w:rsidR="00EE1E22">
        <w:rPr>
          <w:rFonts w:ascii="Verdana" w:eastAsia="Verdana" w:hAnsi="Verdana" w:cs="Verdana"/>
          <w:sz w:val="22"/>
          <w:szCs w:val="22"/>
        </w:rPr>
        <w:t xml:space="preserve"> Director</w:t>
      </w:r>
      <w:r>
        <w:rPr>
          <w:rFonts w:ascii="Verdana" w:eastAsia="Verdana" w:hAnsi="Verdana" w:cs="Verdana"/>
          <w:sz w:val="22"/>
          <w:szCs w:val="22"/>
        </w:rPr>
        <w:t>a</w:t>
      </w:r>
      <w:r w:rsidR="00EE1E22">
        <w:rPr>
          <w:rFonts w:ascii="Verdana" w:eastAsia="Verdana" w:hAnsi="Verdana" w:cs="Verdana"/>
          <w:sz w:val="22"/>
          <w:szCs w:val="22"/>
        </w:rPr>
        <w:t xml:space="preserve"> Nacional podrá seleccionar a una de las personas propuestas, quien deberá manifestar su aceptación del cargo, procediendo posteriormente a la designación correspondiente. </w:t>
      </w:r>
      <w:r w:rsidR="00EE1E22">
        <w:rPr>
          <w:rFonts w:ascii="Verdana" w:eastAsia="Verdana" w:hAnsi="Verdana" w:cs="Verdana"/>
          <w:b/>
          <w:sz w:val="22"/>
          <w:szCs w:val="22"/>
        </w:rPr>
        <w:t>En caso de igualdad de mérito, se dará preferencia a aquellos postulantes que se encuentren en situación de discapacidad.</w:t>
      </w:r>
    </w:p>
    <w:p w14:paraId="15700C39" w14:textId="388089B5" w:rsidR="009911D4" w:rsidRDefault="0024643F">
      <w:pPr>
        <w:tabs>
          <w:tab w:val="left" w:pos="900"/>
        </w:tabs>
        <w:spacing w:after="280" w:line="276" w:lineRule="auto"/>
        <w:jc w:val="both"/>
        <w:rPr>
          <w:rFonts w:ascii="Verdana" w:eastAsia="Verdana" w:hAnsi="Verdana" w:cs="Verdana"/>
          <w:sz w:val="22"/>
          <w:szCs w:val="22"/>
        </w:rPr>
      </w:pPr>
      <w:r>
        <w:rPr>
          <w:rFonts w:ascii="Verdana" w:eastAsia="Verdana" w:hAnsi="Verdana" w:cs="Verdana"/>
          <w:sz w:val="22"/>
          <w:szCs w:val="22"/>
        </w:rPr>
        <w:t>La</w:t>
      </w:r>
      <w:r w:rsidR="00EE1E22">
        <w:rPr>
          <w:rFonts w:ascii="Verdana" w:eastAsia="Verdana" w:hAnsi="Verdana" w:cs="Verdana"/>
          <w:sz w:val="22"/>
          <w:szCs w:val="22"/>
        </w:rPr>
        <w:t xml:space="preserve"> Director</w:t>
      </w:r>
      <w:r>
        <w:rPr>
          <w:rFonts w:ascii="Verdana" w:eastAsia="Verdana" w:hAnsi="Verdana" w:cs="Verdana"/>
          <w:sz w:val="22"/>
          <w:szCs w:val="22"/>
        </w:rPr>
        <w:t>a</w:t>
      </w:r>
      <w:r w:rsidR="00EE1E22">
        <w:rPr>
          <w:rFonts w:ascii="Verdana" w:eastAsia="Verdana" w:hAnsi="Verdana" w:cs="Verdana"/>
          <w:sz w:val="22"/>
          <w:szCs w:val="22"/>
        </w:rPr>
        <w:t xml:space="preserve"> Nacional notificará, a través del Departamento de Gestión de las Personas, al/la  postulante seleccionado/a, mediante envío de correo electrónico (indicado en su Ficha de Registro).</w:t>
      </w:r>
    </w:p>
    <w:p w14:paraId="06919983" w14:textId="77777777" w:rsidR="009911D4" w:rsidRDefault="00EE1E22">
      <w:pPr>
        <w:tabs>
          <w:tab w:val="left" w:pos="900"/>
        </w:tabs>
        <w:spacing w:after="280" w:line="276" w:lineRule="auto"/>
        <w:jc w:val="both"/>
        <w:rPr>
          <w:rFonts w:ascii="Verdana" w:eastAsia="Verdana" w:hAnsi="Verdana" w:cs="Verdana"/>
          <w:sz w:val="22"/>
          <w:szCs w:val="22"/>
        </w:rPr>
      </w:pPr>
      <w:r>
        <w:rPr>
          <w:rFonts w:ascii="Verdana" w:eastAsia="Verdana" w:hAnsi="Verdana" w:cs="Verdana"/>
          <w:sz w:val="22"/>
          <w:szCs w:val="22"/>
        </w:rPr>
        <w:t>Una vez practicada la notificación, el/la postulante deberá manifestar expresamente su aceptación al cargo, dentro del plazo de 3 días hábiles contados desde la notificación. Si así no lo hiciere, se podrá nombrar a alguno/a de los otros/as postulantes propuestos.</w:t>
      </w:r>
    </w:p>
    <w:p w14:paraId="1ABAEFEA" w14:textId="7267521C" w:rsidR="009911D4" w:rsidRDefault="003933E6">
      <w:pPr>
        <w:spacing w:line="276" w:lineRule="auto"/>
        <w:jc w:val="both"/>
        <w:rPr>
          <w:rFonts w:ascii="Verdana" w:eastAsia="Verdana" w:hAnsi="Verdana" w:cs="Verdana"/>
          <w:sz w:val="22"/>
          <w:szCs w:val="22"/>
        </w:rPr>
      </w:pPr>
      <w:r>
        <w:rPr>
          <w:rFonts w:ascii="Verdana" w:eastAsia="Verdana" w:hAnsi="Verdana" w:cs="Verdana"/>
          <w:sz w:val="22"/>
          <w:szCs w:val="22"/>
        </w:rPr>
        <w:t>4.8</w:t>
      </w:r>
      <w:r w:rsidR="00EE1E22">
        <w:rPr>
          <w:rFonts w:ascii="Verdana" w:eastAsia="Verdana" w:hAnsi="Verdana" w:cs="Verdana"/>
          <w:sz w:val="22"/>
          <w:szCs w:val="22"/>
        </w:rPr>
        <w:t>.</w:t>
      </w:r>
      <w:r w:rsidR="00EE1E22">
        <w:rPr>
          <w:rFonts w:ascii="Verdana" w:eastAsia="Verdana" w:hAnsi="Verdana" w:cs="Verdana"/>
          <w:sz w:val="22"/>
          <w:szCs w:val="22"/>
        </w:rPr>
        <w:tab/>
        <w:t>Derecho a declarar desierto el proceso de selección</w:t>
      </w:r>
    </w:p>
    <w:p w14:paraId="109295C3" w14:textId="77777777" w:rsidR="009911D4" w:rsidRDefault="009911D4">
      <w:pPr>
        <w:spacing w:line="276" w:lineRule="auto"/>
        <w:jc w:val="both"/>
        <w:rPr>
          <w:rFonts w:ascii="Verdana" w:eastAsia="Verdana" w:hAnsi="Verdana" w:cs="Verdana"/>
          <w:sz w:val="22"/>
          <w:szCs w:val="22"/>
        </w:rPr>
      </w:pPr>
    </w:p>
    <w:p w14:paraId="628824B1" w14:textId="788E5278" w:rsidR="009911D4" w:rsidRDefault="00BF71FC">
      <w:pPr>
        <w:spacing w:line="276" w:lineRule="auto"/>
        <w:jc w:val="both"/>
        <w:rPr>
          <w:rFonts w:ascii="Verdana" w:eastAsia="Verdana" w:hAnsi="Verdana" w:cs="Verdana"/>
          <w:sz w:val="22"/>
          <w:szCs w:val="22"/>
        </w:rPr>
      </w:pPr>
      <w:r>
        <w:rPr>
          <w:rFonts w:ascii="Verdana" w:eastAsia="Verdana" w:hAnsi="Verdana" w:cs="Verdana"/>
          <w:sz w:val="22"/>
          <w:szCs w:val="22"/>
        </w:rPr>
        <w:t xml:space="preserve">La </w:t>
      </w:r>
      <w:r w:rsidR="00EE1E22">
        <w:rPr>
          <w:rFonts w:ascii="Verdana" w:eastAsia="Verdana" w:hAnsi="Verdana" w:cs="Verdana"/>
          <w:sz w:val="22"/>
          <w:szCs w:val="22"/>
        </w:rPr>
        <w:t>Director</w:t>
      </w:r>
      <w:r>
        <w:rPr>
          <w:rFonts w:ascii="Verdana" w:eastAsia="Verdana" w:hAnsi="Verdana" w:cs="Verdana"/>
          <w:sz w:val="22"/>
          <w:szCs w:val="22"/>
        </w:rPr>
        <w:t>a</w:t>
      </w:r>
      <w:r w:rsidR="00EE1E22">
        <w:rPr>
          <w:rFonts w:ascii="Verdana" w:eastAsia="Verdana" w:hAnsi="Verdana" w:cs="Verdana"/>
          <w:sz w:val="22"/>
          <w:szCs w:val="22"/>
        </w:rPr>
        <w:t xml:space="preserve"> Nacional podrá declarar desierto o suspender un proceso de selección, cualquiera sea su naturaleza y en cualquiera de sus etapas. Los fundamentos de cualquiera de estas decisiones, se informarán en la resolución respectiva.</w:t>
      </w:r>
    </w:p>
    <w:p w14:paraId="1BF485C0" w14:textId="77777777" w:rsidR="009911D4" w:rsidRDefault="009911D4">
      <w:pPr>
        <w:spacing w:line="276" w:lineRule="auto"/>
        <w:jc w:val="both"/>
        <w:rPr>
          <w:rFonts w:ascii="Verdana" w:eastAsia="Verdana" w:hAnsi="Verdana" w:cs="Verdana"/>
          <w:sz w:val="22"/>
          <w:szCs w:val="22"/>
        </w:rPr>
      </w:pPr>
    </w:p>
    <w:p w14:paraId="0EBBDC5D" w14:textId="797D5136" w:rsidR="009911D4" w:rsidRDefault="003933E6">
      <w:pPr>
        <w:spacing w:line="276" w:lineRule="auto"/>
        <w:jc w:val="both"/>
        <w:rPr>
          <w:rFonts w:ascii="Verdana" w:eastAsia="Verdana" w:hAnsi="Verdana" w:cs="Verdana"/>
          <w:sz w:val="22"/>
          <w:szCs w:val="22"/>
        </w:rPr>
      </w:pPr>
      <w:r>
        <w:rPr>
          <w:rFonts w:ascii="Verdana" w:eastAsia="Verdana" w:hAnsi="Verdana" w:cs="Verdana"/>
          <w:sz w:val="22"/>
          <w:szCs w:val="22"/>
        </w:rPr>
        <w:t>4.9</w:t>
      </w:r>
      <w:r w:rsidR="00EE1E22">
        <w:rPr>
          <w:rFonts w:ascii="Verdana" w:eastAsia="Verdana" w:hAnsi="Verdana" w:cs="Verdana"/>
          <w:sz w:val="22"/>
          <w:szCs w:val="22"/>
        </w:rPr>
        <w:t>.</w:t>
      </w:r>
      <w:r w:rsidR="00EE1E22">
        <w:rPr>
          <w:rFonts w:ascii="Verdana" w:eastAsia="Verdana" w:hAnsi="Verdana" w:cs="Verdana"/>
          <w:sz w:val="22"/>
          <w:szCs w:val="22"/>
        </w:rPr>
        <w:tab/>
        <w:t>Resolución del Proceso de Selección</w:t>
      </w:r>
    </w:p>
    <w:p w14:paraId="58018572" w14:textId="77777777" w:rsidR="009911D4" w:rsidRDefault="009911D4">
      <w:pPr>
        <w:spacing w:line="276" w:lineRule="auto"/>
        <w:jc w:val="both"/>
        <w:rPr>
          <w:rFonts w:ascii="Verdana" w:eastAsia="Verdana" w:hAnsi="Verdana" w:cs="Verdana"/>
          <w:sz w:val="22"/>
          <w:szCs w:val="22"/>
        </w:rPr>
      </w:pPr>
    </w:p>
    <w:p w14:paraId="4D693FF4" w14:textId="0D6D1E50" w:rsidR="009911D4" w:rsidRDefault="00EE1E22" w:rsidP="00BF71FC">
      <w:pPr>
        <w:spacing w:line="276" w:lineRule="auto"/>
        <w:jc w:val="both"/>
        <w:rPr>
          <w:rFonts w:ascii="Verdana" w:eastAsia="Verdana" w:hAnsi="Verdana" w:cs="Verdana"/>
          <w:sz w:val="22"/>
          <w:szCs w:val="22"/>
        </w:rPr>
      </w:pPr>
      <w:r w:rsidRPr="00BF71FC">
        <w:rPr>
          <w:rFonts w:ascii="Verdana" w:eastAsia="Verdana" w:hAnsi="Verdana" w:cs="Verdana"/>
          <w:sz w:val="22"/>
          <w:szCs w:val="22"/>
        </w:rPr>
        <w:t xml:space="preserve">El proceso de selección se resolverá alrededor del día </w:t>
      </w:r>
      <w:r w:rsidR="00E6084E">
        <w:rPr>
          <w:rFonts w:ascii="Verdana" w:eastAsia="Verdana" w:hAnsi="Verdana" w:cs="Verdana"/>
          <w:sz w:val="22"/>
          <w:szCs w:val="22"/>
        </w:rPr>
        <w:t>8</w:t>
      </w:r>
      <w:r w:rsidR="00DD206F" w:rsidRPr="00BF71FC">
        <w:rPr>
          <w:rFonts w:ascii="Verdana" w:eastAsia="Verdana" w:hAnsi="Verdana" w:cs="Verdana"/>
          <w:sz w:val="22"/>
          <w:szCs w:val="22"/>
        </w:rPr>
        <w:t xml:space="preserve"> </w:t>
      </w:r>
      <w:r w:rsidRPr="00BF71FC">
        <w:rPr>
          <w:rFonts w:ascii="Verdana" w:eastAsia="Verdana" w:hAnsi="Verdana" w:cs="Verdana"/>
          <w:sz w:val="22"/>
          <w:szCs w:val="22"/>
        </w:rPr>
        <w:t xml:space="preserve">de </w:t>
      </w:r>
      <w:r w:rsidR="00E6084E">
        <w:rPr>
          <w:rFonts w:ascii="Verdana" w:eastAsia="Verdana" w:hAnsi="Verdana" w:cs="Verdana"/>
          <w:sz w:val="22"/>
          <w:szCs w:val="22"/>
        </w:rPr>
        <w:t>febrero</w:t>
      </w:r>
      <w:r w:rsidRPr="00BF71FC">
        <w:rPr>
          <w:rFonts w:ascii="Verdana" w:eastAsia="Verdana" w:hAnsi="Verdana" w:cs="Verdana"/>
          <w:sz w:val="22"/>
          <w:szCs w:val="22"/>
        </w:rPr>
        <w:t xml:space="preserve"> de 2019.</w:t>
      </w:r>
    </w:p>
    <w:p w14:paraId="06FEAD99" w14:textId="77777777" w:rsidR="00BF71FC" w:rsidRPr="00BF71FC" w:rsidRDefault="00BF71FC" w:rsidP="00BF71FC">
      <w:pPr>
        <w:spacing w:line="276" w:lineRule="auto"/>
        <w:jc w:val="both"/>
        <w:rPr>
          <w:rFonts w:ascii="Verdana" w:eastAsia="Verdana" w:hAnsi="Verdana" w:cs="Verdana"/>
          <w:sz w:val="22"/>
          <w:szCs w:val="22"/>
        </w:rPr>
      </w:pPr>
    </w:p>
    <w:p w14:paraId="2E308CB9" w14:textId="17936EC0" w:rsidR="00E6084E" w:rsidRDefault="00BF71FC" w:rsidP="00BF71FC">
      <w:pPr>
        <w:spacing w:line="276" w:lineRule="auto"/>
        <w:jc w:val="both"/>
        <w:rPr>
          <w:rFonts w:ascii="Verdana" w:eastAsia="Verdana" w:hAnsi="Verdana" w:cs="Verdana"/>
          <w:sz w:val="22"/>
          <w:szCs w:val="22"/>
        </w:rPr>
      </w:pPr>
      <w:r>
        <w:rPr>
          <w:rFonts w:ascii="Verdana" w:eastAsia="Verdana" w:hAnsi="Verdana" w:cs="Verdana"/>
          <w:sz w:val="22"/>
          <w:szCs w:val="22"/>
        </w:rPr>
        <w:t xml:space="preserve">La </w:t>
      </w:r>
      <w:r w:rsidR="00EE1E22" w:rsidRPr="00BF71FC">
        <w:rPr>
          <w:rFonts w:ascii="Verdana" w:eastAsia="Verdana" w:hAnsi="Verdana" w:cs="Verdana"/>
          <w:sz w:val="22"/>
          <w:szCs w:val="22"/>
        </w:rPr>
        <w:t>Director</w:t>
      </w:r>
      <w:r>
        <w:rPr>
          <w:rFonts w:ascii="Verdana" w:eastAsia="Verdana" w:hAnsi="Verdana" w:cs="Verdana"/>
          <w:sz w:val="22"/>
          <w:szCs w:val="22"/>
        </w:rPr>
        <w:t>a</w:t>
      </w:r>
      <w:r w:rsidR="00EE1E22" w:rsidRPr="00BF71FC">
        <w:rPr>
          <w:rFonts w:ascii="Verdana" w:eastAsia="Verdana" w:hAnsi="Verdana" w:cs="Verdana"/>
          <w:sz w:val="22"/>
          <w:szCs w:val="22"/>
        </w:rPr>
        <w:t xml:space="preserve"> Nacional, a través del Departame</w:t>
      </w:r>
      <w:r w:rsidRPr="00BF71FC">
        <w:rPr>
          <w:rFonts w:ascii="Verdana" w:eastAsia="Verdana" w:hAnsi="Verdana" w:cs="Verdana"/>
          <w:sz w:val="22"/>
          <w:szCs w:val="22"/>
        </w:rPr>
        <w:t xml:space="preserve">nto de Gestión de las Personas, </w:t>
      </w:r>
      <w:r w:rsidR="00EE1E22" w:rsidRPr="00BF71FC">
        <w:rPr>
          <w:rFonts w:ascii="Verdana" w:eastAsia="Verdana" w:hAnsi="Verdana" w:cs="Verdana"/>
          <w:sz w:val="22"/>
          <w:szCs w:val="22"/>
        </w:rPr>
        <w:t>comunicará a los y las postulantes el resultado final del proceso dentro de los 30 días siguientes a su conclusión.</w:t>
      </w:r>
    </w:p>
    <w:p w14:paraId="0E0C718D" w14:textId="77777777" w:rsidR="00E6084E" w:rsidRDefault="00E6084E" w:rsidP="00BF71FC">
      <w:pPr>
        <w:spacing w:line="276" w:lineRule="auto"/>
        <w:jc w:val="both"/>
        <w:rPr>
          <w:rFonts w:ascii="Verdana" w:eastAsia="Verdana" w:hAnsi="Verdana" w:cs="Verdana"/>
          <w:sz w:val="22"/>
          <w:szCs w:val="22"/>
        </w:rPr>
      </w:pPr>
    </w:p>
    <w:p w14:paraId="5AF5877D" w14:textId="77777777" w:rsidR="00E6084E" w:rsidRPr="00BF71FC" w:rsidRDefault="00E6084E" w:rsidP="00BF71FC">
      <w:pPr>
        <w:spacing w:line="276" w:lineRule="auto"/>
        <w:jc w:val="both"/>
        <w:rPr>
          <w:rFonts w:ascii="Verdana" w:eastAsia="Verdana" w:hAnsi="Verdana" w:cs="Verdana"/>
          <w:sz w:val="22"/>
          <w:szCs w:val="22"/>
        </w:rPr>
      </w:pPr>
    </w:p>
    <w:p w14:paraId="4E4D5559" w14:textId="77777777" w:rsidR="009911D4" w:rsidRDefault="00EE1E22">
      <w:pPr>
        <w:numPr>
          <w:ilvl w:val="0"/>
          <w:numId w:val="9"/>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MODIFICACIÓN DE PLAZOS</w:t>
      </w:r>
    </w:p>
    <w:p w14:paraId="07D00410" w14:textId="77777777" w:rsidR="009911D4" w:rsidRDefault="009911D4">
      <w:pPr>
        <w:spacing w:line="276" w:lineRule="auto"/>
        <w:jc w:val="both"/>
        <w:rPr>
          <w:rFonts w:ascii="Verdana" w:eastAsia="Verdana" w:hAnsi="Verdana" w:cs="Verdana"/>
          <w:sz w:val="22"/>
          <w:szCs w:val="22"/>
        </w:rPr>
      </w:pPr>
    </w:p>
    <w:p w14:paraId="52388D4A"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El período de postulación establecido en esta pauta es obligatorio para todas las personas interesadas,  el incumplimiento de los plazos implicará su exclusión del proceso de selección.</w:t>
      </w:r>
    </w:p>
    <w:p w14:paraId="5E91218E" w14:textId="77777777" w:rsidR="009911D4" w:rsidRDefault="009911D4">
      <w:pPr>
        <w:spacing w:line="276" w:lineRule="auto"/>
        <w:jc w:val="both"/>
        <w:rPr>
          <w:rFonts w:ascii="Verdana" w:eastAsia="Verdana" w:hAnsi="Verdana" w:cs="Verdana"/>
          <w:sz w:val="22"/>
          <w:szCs w:val="22"/>
        </w:rPr>
      </w:pPr>
    </w:p>
    <w:p w14:paraId="00C11DFB"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El período de evaluación es de carácter estimativo. El Servicio Nacional de la Discapacidad se reserva el derecho a efectuar cambios a las fechas y a los lugares de ejecución, lo que se informará en la página web institucional, Portal de Empleos Públicos y/o mediante el correo electrónico </w:t>
      </w:r>
      <w:hyperlink r:id="rId15">
        <w:r>
          <w:rPr>
            <w:rFonts w:ascii="Verdana" w:eastAsia="Verdana" w:hAnsi="Verdana" w:cs="Verdana"/>
            <w:color w:val="0000FF"/>
            <w:sz w:val="22"/>
            <w:szCs w:val="22"/>
            <w:u w:val="single"/>
          </w:rPr>
          <w:t>seleccion@senadis.cl</w:t>
        </w:r>
      </w:hyperlink>
      <w:r>
        <w:rPr>
          <w:rFonts w:ascii="Verdana" w:eastAsia="Verdana" w:hAnsi="Verdana" w:cs="Verdana"/>
          <w:sz w:val="22"/>
          <w:szCs w:val="22"/>
        </w:rPr>
        <w:t>.</w:t>
      </w:r>
    </w:p>
    <w:p w14:paraId="0BA7CE0D" w14:textId="77777777" w:rsidR="009911D4" w:rsidRDefault="009911D4">
      <w:pPr>
        <w:spacing w:line="276" w:lineRule="auto"/>
        <w:jc w:val="both"/>
        <w:rPr>
          <w:rFonts w:ascii="Verdana" w:eastAsia="Verdana" w:hAnsi="Verdana" w:cs="Verdana"/>
          <w:sz w:val="22"/>
          <w:szCs w:val="22"/>
        </w:rPr>
      </w:pPr>
    </w:p>
    <w:p w14:paraId="3F986E1D" w14:textId="77777777" w:rsidR="009911D4" w:rsidRDefault="009911D4">
      <w:pPr>
        <w:spacing w:line="276" w:lineRule="auto"/>
        <w:jc w:val="both"/>
        <w:rPr>
          <w:rFonts w:ascii="Verdana" w:eastAsia="Verdana" w:hAnsi="Verdana" w:cs="Verdana"/>
          <w:sz w:val="22"/>
          <w:szCs w:val="22"/>
        </w:rPr>
      </w:pPr>
    </w:p>
    <w:p w14:paraId="55C52603" w14:textId="77777777" w:rsidR="009911D4" w:rsidRDefault="00EE1E22">
      <w:pPr>
        <w:numPr>
          <w:ilvl w:val="0"/>
          <w:numId w:val="9"/>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COMITÉ DE SELECCIÓN</w:t>
      </w:r>
    </w:p>
    <w:p w14:paraId="07503096" w14:textId="77777777" w:rsidR="009911D4" w:rsidRDefault="009911D4">
      <w:pPr>
        <w:spacing w:line="276" w:lineRule="auto"/>
        <w:jc w:val="both"/>
        <w:rPr>
          <w:rFonts w:ascii="Verdana" w:eastAsia="Verdana" w:hAnsi="Verdana" w:cs="Verdana"/>
          <w:sz w:val="22"/>
          <w:szCs w:val="22"/>
        </w:rPr>
      </w:pPr>
    </w:p>
    <w:p w14:paraId="2A64A8C2"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El Comité de Selección estará compuesto por funcionarios/as del Servicio Nacional de la Discapacidad, de acuerdo a lo establecido en el Reglamento de Contratación de Personal vigente. La función de este Comité será la de conducir el proceso de selección, a fin de recomendar al Director Nacional los/as postulantes idóneos para proveer el cargo.</w:t>
      </w:r>
    </w:p>
    <w:p w14:paraId="72AAF224" w14:textId="77777777" w:rsidR="009911D4" w:rsidRDefault="009911D4">
      <w:pPr>
        <w:spacing w:line="276" w:lineRule="auto"/>
        <w:jc w:val="both"/>
        <w:rPr>
          <w:rFonts w:ascii="Verdana" w:eastAsia="Verdana" w:hAnsi="Verdana" w:cs="Verdana"/>
          <w:sz w:val="22"/>
          <w:szCs w:val="22"/>
        </w:rPr>
      </w:pPr>
    </w:p>
    <w:p w14:paraId="23183CDA"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Para el presente proceso de selección, el Comité de Selección estará integrado por los siguientes cargos:</w:t>
      </w:r>
    </w:p>
    <w:p w14:paraId="73E32EB7" w14:textId="77777777" w:rsidR="009911D4" w:rsidRDefault="009911D4">
      <w:pPr>
        <w:spacing w:line="276" w:lineRule="auto"/>
        <w:jc w:val="both"/>
        <w:rPr>
          <w:rFonts w:ascii="Verdana" w:eastAsia="Verdana" w:hAnsi="Verdana" w:cs="Verdana"/>
          <w:sz w:val="22"/>
          <w:szCs w:val="22"/>
        </w:rPr>
      </w:pPr>
    </w:p>
    <w:p w14:paraId="6D84132C" w14:textId="77777777" w:rsidR="009911D4" w:rsidRDefault="00EE1E22">
      <w:pPr>
        <w:numPr>
          <w:ilvl w:val="0"/>
          <w:numId w:val="3"/>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Sub Director/a Nacional</w:t>
      </w:r>
    </w:p>
    <w:p w14:paraId="7EE06003" w14:textId="202385C8" w:rsidR="009911D4" w:rsidRDefault="002D6C2B">
      <w:pPr>
        <w:numPr>
          <w:ilvl w:val="0"/>
          <w:numId w:val="3"/>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Jefe/a del Departamento de Políticas y Coordinación Intersectorial</w:t>
      </w:r>
    </w:p>
    <w:p w14:paraId="00D05BFD" w14:textId="4660CA49" w:rsidR="009911D4" w:rsidRDefault="00EE1E22">
      <w:pPr>
        <w:numPr>
          <w:ilvl w:val="0"/>
          <w:numId w:val="3"/>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 xml:space="preserve">Jefe/a </w:t>
      </w:r>
      <w:r w:rsidR="002D6C2B">
        <w:rPr>
          <w:rFonts w:ascii="Verdana" w:eastAsia="Verdana" w:hAnsi="Verdana" w:cs="Verdana"/>
          <w:color w:val="000000"/>
          <w:sz w:val="22"/>
          <w:szCs w:val="22"/>
        </w:rPr>
        <w:t>del Departamento de Administración y Finanzas</w:t>
      </w:r>
    </w:p>
    <w:p w14:paraId="5465A6FD" w14:textId="77777777" w:rsidR="009911D4" w:rsidRDefault="00EE1E22">
      <w:pPr>
        <w:numPr>
          <w:ilvl w:val="0"/>
          <w:numId w:val="3"/>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Jefe/a del Departamento de Gestión de las Personas</w:t>
      </w:r>
    </w:p>
    <w:p w14:paraId="5AC42CF3" w14:textId="77777777" w:rsidR="009911D4" w:rsidRDefault="00EE1E22">
      <w:pPr>
        <w:numPr>
          <w:ilvl w:val="0"/>
          <w:numId w:val="3"/>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Representante de los Trabajadores/as</w:t>
      </w:r>
    </w:p>
    <w:p w14:paraId="32FD40F1" w14:textId="77777777" w:rsidR="009911D4" w:rsidRDefault="009911D4">
      <w:pPr>
        <w:spacing w:line="276" w:lineRule="auto"/>
        <w:jc w:val="both"/>
        <w:rPr>
          <w:rFonts w:ascii="Verdana" w:eastAsia="Verdana" w:hAnsi="Verdana" w:cs="Verdana"/>
          <w:sz w:val="22"/>
          <w:szCs w:val="22"/>
        </w:rPr>
      </w:pPr>
    </w:p>
    <w:p w14:paraId="38B12F26"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El Comité de Selección podrá funcionar siempre que concurra más del 50% de sus integrantes. En el caso de que alguno/a de sus miembros no pudiera participar del Comité de Selección, se procederá a realizar su reemplazo mediante la resolución respectiva.</w:t>
      </w:r>
    </w:p>
    <w:p w14:paraId="006A973B"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Los acuerdos del Comité de Selección se adoptarán por simple mayoría y se dejará constancia de ello en un acta.</w:t>
      </w:r>
    </w:p>
    <w:p w14:paraId="14385E6B" w14:textId="77777777" w:rsidR="009911D4" w:rsidRDefault="009911D4">
      <w:pPr>
        <w:spacing w:line="276" w:lineRule="auto"/>
        <w:jc w:val="both"/>
        <w:rPr>
          <w:rFonts w:ascii="Verdana" w:eastAsia="Verdana" w:hAnsi="Verdana" w:cs="Verdana"/>
          <w:sz w:val="22"/>
          <w:szCs w:val="22"/>
        </w:rPr>
      </w:pPr>
    </w:p>
    <w:p w14:paraId="518AFA40"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Atendidas las características del proceso, el Comité de Selección se reserva el derecho a solicitar apoyo de otros/as especialistas en alguna materia específica que actuarán como asesores/as de la misma, lo que deberá quedar debidamente registrado en acta.</w:t>
      </w:r>
    </w:p>
    <w:p w14:paraId="5BAF4440" w14:textId="77777777" w:rsidR="009911D4" w:rsidRDefault="009911D4">
      <w:pPr>
        <w:spacing w:line="276" w:lineRule="auto"/>
        <w:jc w:val="both"/>
        <w:rPr>
          <w:rFonts w:ascii="Verdana" w:eastAsia="Verdana" w:hAnsi="Verdana" w:cs="Verdana"/>
          <w:sz w:val="22"/>
          <w:szCs w:val="22"/>
        </w:rPr>
      </w:pPr>
    </w:p>
    <w:p w14:paraId="384BD7EC" w14:textId="77777777" w:rsidR="009911D4" w:rsidRDefault="00EE1E22">
      <w:pPr>
        <w:numPr>
          <w:ilvl w:val="0"/>
          <w:numId w:val="9"/>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CONTRATO</w:t>
      </w:r>
    </w:p>
    <w:p w14:paraId="50A7598B" w14:textId="77777777" w:rsidR="009911D4" w:rsidRDefault="009911D4">
      <w:pPr>
        <w:spacing w:line="276" w:lineRule="auto"/>
        <w:jc w:val="both"/>
        <w:rPr>
          <w:rFonts w:ascii="Verdana" w:eastAsia="Verdana" w:hAnsi="Verdana" w:cs="Verdana"/>
          <w:sz w:val="22"/>
          <w:szCs w:val="22"/>
        </w:rPr>
      </w:pPr>
    </w:p>
    <w:p w14:paraId="3F22F70C"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7.1.</w:t>
      </w:r>
      <w:r>
        <w:rPr>
          <w:rFonts w:ascii="Verdana" w:eastAsia="Verdana" w:hAnsi="Verdana" w:cs="Verdana"/>
          <w:sz w:val="22"/>
          <w:szCs w:val="22"/>
        </w:rPr>
        <w:tab/>
        <w:t>Procedimiento para firma de contrato</w:t>
      </w:r>
    </w:p>
    <w:p w14:paraId="3B6C6120" w14:textId="77777777" w:rsidR="009911D4" w:rsidRDefault="009911D4">
      <w:pPr>
        <w:spacing w:line="276" w:lineRule="auto"/>
        <w:jc w:val="both"/>
        <w:rPr>
          <w:rFonts w:ascii="Verdana" w:eastAsia="Verdana" w:hAnsi="Verdana" w:cs="Verdana"/>
          <w:sz w:val="22"/>
          <w:szCs w:val="22"/>
        </w:rPr>
      </w:pPr>
    </w:p>
    <w:p w14:paraId="47D6D354"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Una vez que el/la postulante ha sido notificado/a y ha expresado su aceptación del cargo, en un plazo no superior a 48 horas deberá presentar al Departamento de Gestión de las Personas la siguiente documentación:</w:t>
      </w:r>
    </w:p>
    <w:p w14:paraId="17761B07" w14:textId="77777777" w:rsidR="009911D4" w:rsidRDefault="009911D4">
      <w:pPr>
        <w:spacing w:line="276" w:lineRule="auto"/>
        <w:jc w:val="both"/>
        <w:rPr>
          <w:rFonts w:ascii="Verdana" w:eastAsia="Verdana" w:hAnsi="Verdana" w:cs="Verdana"/>
          <w:sz w:val="22"/>
          <w:szCs w:val="22"/>
        </w:rPr>
      </w:pPr>
    </w:p>
    <w:p w14:paraId="28F7A965" w14:textId="77777777" w:rsidR="009911D4" w:rsidRDefault="00EE1E22">
      <w:pPr>
        <w:numPr>
          <w:ilvl w:val="0"/>
          <w:numId w:val="4"/>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Certificado de Título Profesional en original</w:t>
      </w:r>
    </w:p>
    <w:p w14:paraId="402A56F7" w14:textId="77777777" w:rsidR="009911D4" w:rsidRDefault="00EE1E22">
      <w:pPr>
        <w:numPr>
          <w:ilvl w:val="0"/>
          <w:numId w:val="4"/>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Declaración Jurada Simple, de ingreso a la Administración Pública, suscrita a la fecha de inicio de labores.</w:t>
      </w:r>
    </w:p>
    <w:p w14:paraId="33572250" w14:textId="77777777" w:rsidR="009911D4" w:rsidRDefault="00EE1E22">
      <w:pPr>
        <w:numPr>
          <w:ilvl w:val="0"/>
          <w:numId w:val="4"/>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Certificado de afiliación a Sistema Previsional</w:t>
      </w:r>
    </w:p>
    <w:p w14:paraId="30CC3613" w14:textId="77777777" w:rsidR="009911D4" w:rsidRDefault="00EE1E22">
      <w:pPr>
        <w:numPr>
          <w:ilvl w:val="0"/>
          <w:numId w:val="4"/>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Certificado de afiliación a Sistema de Salud</w:t>
      </w:r>
    </w:p>
    <w:p w14:paraId="254336AB" w14:textId="77777777" w:rsidR="009911D4" w:rsidRDefault="00EE1E22">
      <w:pPr>
        <w:numPr>
          <w:ilvl w:val="0"/>
          <w:numId w:val="4"/>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Certificado de Antecedentes</w:t>
      </w:r>
    </w:p>
    <w:p w14:paraId="1E9507B4" w14:textId="77777777" w:rsidR="009911D4" w:rsidRDefault="009911D4">
      <w:pPr>
        <w:spacing w:line="276" w:lineRule="auto"/>
        <w:jc w:val="both"/>
        <w:rPr>
          <w:rFonts w:ascii="Verdana" w:eastAsia="Verdana" w:hAnsi="Verdana" w:cs="Verdana"/>
          <w:sz w:val="22"/>
          <w:szCs w:val="22"/>
        </w:rPr>
      </w:pPr>
    </w:p>
    <w:p w14:paraId="206F38C0"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7.2.</w:t>
      </w:r>
      <w:r>
        <w:rPr>
          <w:rFonts w:ascii="Verdana" w:eastAsia="Verdana" w:hAnsi="Verdana" w:cs="Verdana"/>
          <w:sz w:val="22"/>
          <w:szCs w:val="22"/>
        </w:rPr>
        <w:tab/>
        <w:t>Duración del contrato</w:t>
      </w:r>
    </w:p>
    <w:p w14:paraId="65E0E767" w14:textId="77777777" w:rsidR="009911D4" w:rsidRDefault="009911D4">
      <w:pPr>
        <w:spacing w:line="276" w:lineRule="auto"/>
        <w:jc w:val="both"/>
        <w:rPr>
          <w:rFonts w:ascii="Verdana" w:eastAsia="Verdana" w:hAnsi="Verdana" w:cs="Verdana"/>
          <w:sz w:val="22"/>
          <w:szCs w:val="22"/>
        </w:rPr>
      </w:pPr>
    </w:p>
    <w:p w14:paraId="001A4977"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La duración del contrato inicial será de 3 meses, a plazo fijo, al término del cual el/la Director/a Nacional, previa evaluación de desempeño, podrá resolver la modificación del contrato a calidad de indefinido o resolver su término.</w:t>
      </w:r>
    </w:p>
    <w:p w14:paraId="0B81150D" w14:textId="77777777" w:rsidR="009911D4" w:rsidRDefault="009911D4">
      <w:pPr>
        <w:spacing w:line="276" w:lineRule="auto"/>
        <w:jc w:val="both"/>
        <w:rPr>
          <w:rFonts w:ascii="Verdana" w:eastAsia="Verdana" w:hAnsi="Verdana" w:cs="Verdana"/>
          <w:sz w:val="22"/>
          <w:szCs w:val="22"/>
        </w:rPr>
      </w:pPr>
    </w:p>
    <w:p w14:paraId="72115DC0" w14:textId="77777777" w:rsidR="009911D4" w:rsidRDefault="009911D4"/>
    <w:sectPr w:rsidR="009911D4">
      <w:headerReference w:type="default" r:id="rId16"/>
      <w:footerReference w:type="default" r:id="rId17"/>
      <w:pgSz w:w="11906" w:h="16838"/>
      <w:pgMar w:top="1417" w:right="1701" w:bottom="1417" w:left="1701" w:header="227"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AB7E4" w14:textId="77777777" w:rsidR="00CB143B" w:rsidRDefault="00CB143B">
      <w:r>
        <w:separator/>
      </w:r>
    </w:p>
  </w:endnote>
  <w:endnote w:type="continuationSeparator" w:id="0">
    <w:p w14:paraId="48C8CDDE" w14:textId="77777777" w:rsidR="00CB143B" w:rsidRDefault="00CB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unga">
    <w:panose1 w:val="00000400000000000000"/>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A265C" w14:textId="76CF5A23" w:rsidR="00B04C7C" w:rsidRDefault="00B04C7C">
    <w:pPr>
      <w:pBdr>
        <w:top w:val="nil"/>
        <w:left w:val="nil"/>
        <w:bottom w:val="nil"/>
        <w:right w:val="nil"/>
        <w:between w:val="nil"/>
      </w:pBdr>
      <w:jc w:val="right"/>
      <w:rPr>
        <w:color w:val="000000"/>
      </w:rPr>
    </w:pPr>
    <w:r>
      <w:rPr>
        <w:rFonts w:ascii="Verdana" w:eastAsia="Verdana" w:hAnsi="Verdana" w:cs="Verdana"/>
        <w:color w:val="000000"/>
        <w:sz w:val="22"/>
        <w:szCs w:val="22"/>
      </w:rPr>
      <w:fldChar w:fldCharType="begin"/>
    </w:r>
    <w:r>
      <w:rPr>
        <w:rFonts w:ascii="Verdana" w:eastAsia="Verdana" w:hAnsi="Verdana" w:cs="Verdana"/>
        <w:color w:val="000000"/>
        <w:sz w:val="22"/>
        <w:szCs w:val="22"/>
      </w:rPr>
      <w:instrText>PAGE</w:instrText>
    </w:r>
    <w:r>
      <w:rPr>
        <w:rFonts w:ascii="Verdana" w:eastAsia="Verdana" w:hAnsi="Verdana" w:cs="Verdana"/>
        <w:color w:val="000000"/>
        <w:sz w:val="22"/>
        <w:szCs w:val="22"/>
      </w:rPr>
      <w:fldChar w:fldCharType="separate"/>
    </w:r>
    <w:r w:rsidR="005A59D6">
      <w:rPr>
        <w:rFonts w:ascii="Verdana" w:eastAsia="Verdana" w:hAnsi="Verdana" w:cs="Verdana"/>
        <w:noProof/>
        <w:color w:val="000000"/>
        <w:sz w:val="22"/>
        <w:szCs w:val="22"/>
      </w:rPr>
      <w:t>1</w:t>
    </w:r>
    <w:r>
      <w:rPr>
        <w:rFonts w:ascii="Verdana" w:eastAsia="Verdana" w:hAnsi="Verdana" w:cs="Verdana"/>
        <w:color w:val="000000"/>
        <w:sz w:val="22"/>
        <w:szCs w:val="22"/>
      </w:rPr>
      <w:fldChar w:fldCharType="end"/>
    </w:r>
  </w:p>
  <w:p w14:paraId="11CE8B1D" w14:textId="77777777" w:rsidR="00B04C7C" w:rsidRDefault="00B04C7C">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BC972" w14:textId="77777777" w:rsidR="00CB143B" w:rsidRDefault="00CB143B">
      <w:r>
        <w:separator/>
      </w:r>
    </w:p>
  </w:footnote>
  <w:footnote w:type="continuationSeparator" w:id="0">
    <w:p w14:paraId="270DFF80" w14:textId="77777777" w:rsidR="00CB143B" w:rsidRDefault="00CB14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037F4" w14:textId="77777777" w:rsidR="00B04C7C" w:rsidRDefault="00B04C7C">
    <w:pPr>
      <w:pBdr>
        <w:top w:val="nil"/>
        <w:left w:val="nil"/>
        <w:bottom w:val="nil"/>
        <w:right w:val="nil"/>
        <w:between w:val="nil"/>
      </w:pBdr>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080A"/>
    <w:multiLevelType w:val="multilevel"/>
    <w:tmpl w:val="4364E422"/>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43628C2"/>
    <w:multiLevelType w:val="multilevel"/>
    <w:tmpl w:val="F41097FC"/>
    <w:lvl w:ilvl="0">
      <w:start w:val="1"/>
      <w:numFmt w:val="decimal"/>
      <w:lvlText w:val="%1."/>
      <w:lvlJc w:val="left"/>
      <w:pPr>
        <w:ind w:left="360" w:hanging="360"/>
      </w:pPr>
      <w:rPr>
        <w:b/>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2160" w:hanging="2160"/>
      </w:pPr>
      <w:rPr>
        <w:vertAlign w:val="baseline"/>
      </w:rPr>
    </w:lvl>
    <w:lvl w:ilvl="7">
      <w:start w:val="1"/>
      <w:numFmt w:val="decimal"/>
      <w:lvlText w:val="%1.%2.%3.%4.%5.%6.%7.%8"/>
      <w:lvlJc w:val="left"/>
      <w:pPr>
        <w:ind w:left="2520" w:hanging="2520"/>
      </w:pPr>
      <w:rPr>
        <w:vertAlign w:val="baseline"/>
      </w:rPr>
    </w:lvl>
    <w:lvl w:ilvl="8">
      <w:start w:val="1"/>
      <w:numFmt w:val="decimal"/>
      <w:lvlText w:val="%1.%2.%3.%4.%5.%6.%7.%8.%9"/>
      <w:lvlJc w:val="left"/>
      <w:pPr>
        <w:ind w:left="2520" w:hanging="2520"/>
      </w:pPr>
      <w:rPr>
        <w:vertAlign w:val="baseline"/>
      </w:rPr>
    </w:lvl>
  </w:abstractNum>
  <w:abstractNum w:abstractNumId="2" w15:restartNumberingAfterBreak="0">
    <w:nsid w:val="079930D1"/>
    <w:multiLevelType w:val="multilevel"/>
    <w:tmpl w:val="DB8C387C"/>
    <w:lvl w:ilvl="0">
      <w:start w:val="1"/>
      <w:numFmt w:val="decimal"/>
      <w:lvlText w:val="%1."/>
      <w:lvlJc w:val="left"/>
      <w:pPr>
        <w:ind w:left="644" w:hanging="359"/>
      </w:pPr>
      <w:rPr>
        <w:b/>
        <w:sz w:val="20"/>
        <w:szCs w:val="2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 w15:restartNumberingAfterBreak="0">
    <w:nsid w:val="2902769E"/>
    <w:multiLevelType w:val="hybridMultilevel"/>
    <w:tmpl w:val="5A0AA208"/>
    <w:lvl w:ilvl="0" w:tplc="7E945B66">
      <w:start w:val="1"/>
      <w:numFmt w:val="decimal"/>
      <w:lvlText w:val="%1."/>
      <w:lvlJc w:val="left"/>
      <w:pPr>
        <w:tabs>
          <w:tab w:val="num" w:pos="786"/>
        </w:tabs>
        <w:ind w:left="786" w:hanging="360"/>
      </w:pPr>
      <w:rPr>
        <w:sz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33032A61"/>
    <w:multiLevelType w:val="multilevel"/>
    <w:tmpl w:val="FD788634"/>
    <w:lvl w:ilvl="0">
      <w:start w:val="1"/>
      <w:numFmt w:val="bullet"/>
      <w:lvlText w:val="▪"/>
      <w:lvlJc w:val="left"/>
      <w:pPr>
        <w:ind w:left="-3889" w:hanging="360"/>
      </w:pPr>
      <w:rPr>
        <w:rFonts w:ascii="Noto Sans Symbols" w:eastAsia="Noto Sans Symbols" w:hAnsi="Noto Sans Symbols" w:cs="Noto Sans Symbols"/>
        <w:sz w:val="16"/>
        <w:szCs w:val="16"/>
        <w:vertAlign w:val="baseline"/>
      </w:rPr>
    </w:lvl>
    <w:lvl w:ilvl="1">
      <w:start w:val="1"/>
      <w:numFmt w:val="bullet"/>
      <w:lvlText w:val="o"/>
      <w:lvlJc w:val="left"/>
      <w:pPr>
        <w:ind w:left="-3169" w:hanging="360"/>
      </w:pPr>
      <w:rPr>
        <w:rFonts w:ascii="Courier New" w:eastAsia="Courier New" w:hAnsi="Courier New" w:cs="Courier New"/>
        <w:vertAlign w:val="baseline"/>
      </w:rPr>
    </w:lvl>
    <w:lvl w:ilvl="2">
      <w:start w:val="1"/>
      <w:numFmt w:val="bullet"/>
      <w:lvlText w:val="▪"/>
      <w:lvlJc w:val="left"/>
      <w:pPr>
        <w:ind w:left="-2449" w:hanging="360"/>
      </w:pPr>
      <w:rPr>
        <w:rFonts w:ascii="Noto Sans Symbols" w:eastAsia="Noto Sans Symbols" w:hAnsi="Noto Sans Symbols" w:cs="Noto Sans Symbols"/>
        <w:vertAlign w:val="baseline"/>
      </w:rPr>
    </w:lvl>
    <w:lvl w:ilvl="3">
      <w:start w:val="1"/>
      <w:numFmt w:val="bullet"/>
      <w:lvlText w:val="●"/>
      <w:lvlJc w:val="left"/>
      <w:pPr>
        <w:ind w:left="-1729" w:hanging="360"/>
      </w:pPr>
      <w:rPr>
        <w:rFonts w:ascii="Noto Sans Symbols" w:eastAsia="Noto Sans Symbols" w:hAnsi="Noto Sans Symbols" w:cs="Noto Sans Symbols"/>
        <w:vertAlign w:val="baseline"/>
      </w:rPr>
    </w:lvl>
    <w:lvl w:ilvl="4">
      <w:start w:val="1"/>
      <w:numFmt w:val="bullet"/>
      <w:lvlText w:val="o"/>
      <w:lvlJc w:val="left"/>
      <w:pPr>
        <w:ind w:left="-1009" w:hanging="360"/>
      </w:pPr>
      <w:rPr>
        <w:rFonts w:ascii="Courier New" w:eastAsia="Courier New" w:hAnsi="Courier New" w:cs="Courier New"/>
        <w:vertAlign w:val="baseline"/>
      </w:rPr>
    </w:lvl>
    <w:lvl w:ilvl="5">
      <w:start w:val="1"/>
      <w:numFmt w:val="bullet"/>
      <w:lvlText w:val="▪"/>
      <w:lvlJc w:val="left"/>
      <w:pPr>
        <w:ind w:left="-289" w:hanging="360"/>
      </w:pPr>
      <w:rPr>
        <w:rFonts w:ascii="Noto Sans Symbols" w:eastAsia="Noto Sans Symbols" w:hAnsi="Noto Sans Symbols" w:cs="Noto Sans Symbols"/>
        <w:vertAlign w:val="baseline"/>
      </w:rPr>
    </w:lvl>
    <w:lvl w:ilvl="6">
      <w:start w:val="1"/>
      <w:numFmt w:val="bullet"/>
      <w:lvlText w:val="●"/>
      <w:lvlJc w:val="left"/>
      <w:pPr>
        <w:ind w:left="431" w:hanging="360"/>
      </w:pPr>
      <w:rPr>
        <w:rFonts w:ascii="Noto Sans Symbols" w:eastAsia="Noto Sans Symbols" w:hAnsi="Noto Sans Symbols" w:cs="Noto Sans Symbols"/>
        <w:vertAlign w:val="baseline"/>
      </w:rPr>
    </w:lvl>
    <w:lvl w:ilvl="7">
      <w:start w:val="1"/>
      <w:numFmt w:val="bullet"/>
      <w:lvlText w:val="o"/>
      <w:lvlJc w:val="left"/>
      <w:pPr>
        <w:ind w:left="1151" w:hanging="360"/>
      </w:pPr>
      <w:rPr>
        <w:rFonts w:ascii="Courier New" w:eastAsia="Courier New" w:hAnsi="Courier New" w:cs="Courier New"/>
        <w:vertAlign w:val="baseline"/>
      </w:rPr>
    </w:lvl>
    <w:lvl w:ilvl="8">
      <w:start w:val="1"/>
      <w:numFmt w:val="bullet"/>
      <w:lvlText w:val="▪"/>
      <w:lvlJc w:val="left"/>
      <w:pPr>
        <w:ind w:left="1871" w:hanging="360"/>
      </w:pPr>
      <w:rPr>
        <w:rFonts w:ascii="Noto Sans Symbols" w:eastAsia="Noto Sans Symbols" w:hAnsi="Noto Sans Symbols" w:cs="Noto Sans Symbols"/>
        <w:vertAlign w:val="baseline"/>
      </w:rPr>
    </w:lvl>
  </w:abstractNum>
  <w:abstractNum w:abstractNumId="5" w15:restartNumberingAfterBreak="0">
    <w:nsid w:val="39332BA0"/>
    <w:multiLevelType w:val="multilevel"/>
    <w:tmpl w:val="9A5E9572"/>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4B8D1F11"/>
    <w:multiLevelType w:val="multilevel"/>
    <w:tmpl w:val="FDFA266C"/>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93E4856"/>
    <w:multiLevelType w:val="multilevel"/>
    <w:tmpl w:val="B776C930"/>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71A45F15"/>
    <w:multiLevelType w:val="multilevel"/>
    <w:tmpl w:val="F01CF80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4A64845"/>
    <w:multiLevelType w:val="multilevel"/>
    <w:tmpl w:val="741CCD92"/>
    <w:lvl w:ilvl="0">
      <w:start w:val="4"/>
      <w:numFmt w:val="decimal"/>
      <w:lvlText w:val="%1."/>
      <w:lvlJc w:val="left"/>
      <w:pPr>
        <w:ind w:left="450" w:hanging="450"/>
      </w:pPr>
      <w:rPr>
        <w:vertAlign w:val="baseline"/>
      </w:rPr>
    </w:lvl>
    <w:lvl w:ilvl="1">
      <w:start w:val="6"/>
      <w:numFmt w:val="decimal"/>
      <w:lvlText w:val="%1.%2."/>
      <w:lvlJc w:val="left"/>
      <w:pPr>
        <w:ind w:left="720" w:hanging="720"/>
      </w:pPr>
      <w:rPr>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2160" w:hanging="216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520" w:hanging="2520"/>
      </w:pPr>
      <w:rPr>
        <w:vertAlign w:val="baseline"/>
      </w:rPr>
    </w:lvl>
  </w:abstractNum>
  <w:abstractNum w:abstractNumId="10" w15:restartNumberingAfterBreak="0">
    <w:nsid w:val="74C9200E"/>
    <w:multiLevelType w:val="multilevel"/>
    <w:tmpl w:val="D39EFD8E"/>
    <w:lvl w:ilvl="0">
      <w:start w:val="2"/>
      <w:numFmt w:val="decimal"/>
      <w:lvlText w:val="%1."/>
      <w:lvlJc w:val="left"/>
      <w:pPr>
        <w:ind w:left="480" w:hanging="48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80" w:hanging="1080"/>
      </w:pPr>
      <w:rPr>
        <w:sz w:val="22"/>
        <w:szCs w:val="22"/>
        <w:vertAlign w:val="baseline"/>
      </w:rPr>
    </w:lvl>
    <w:lvl w:ilvl="3">
      <w:start w:val="1"/>
      <w:numFmt w:val="decimal"/>
      <w:lvlText w:val="%1.%2.%3.%4."/>
      <w:lvlJc w:val="left"/>
      <w:pPr>
        <w:ind w:left="1440" w:hanging="144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2160" w:hanging="2160"/>
      </w:pPr>
      <w:rPr>
        <w:vertAlign w:val="baseline"/>
      </w:rPr>
    </w:lvl>
    <w:lvl w:ilvl="7">
      <w:start w:val="1"/>
      <w:numFmt w:val="decimal"/>
      <w:lvlText w:val="%1.%2.%3.%4.%5.%6.%7.%8."/>
      <w:lvlJc w:val="left"/>
      <w:pPr>
        <w:ind w:left="2520" w:hanging="2520"/>
      </w:pPr>
      <w:rPr>
        <w:vertAlign w:val="baseline"/>
      </w:rPr>
    </w:lvl>
    <w:lvl w:ilvl="8">
      <w:start w:val="1"/>
      <w:numFmt w:val="decimal"/>
      <w:lvlText w:val="%1.%2.%3.%4.%5.%6.%7.%8.%9."/>
      <w:lvlJc w:val="left"/>
      <w:pPr>
        <w:ind w:left="2880" w:hanging="2880"/>
      </w:pPr>
      <w:rPr>
        <w:vertAlign w:val="baseline"/>
      </w:rPr>
    </w:lvl>
  </w:abstractNum>
  <w:abstractNum w:abstractNumId="11" w15:restartNumberingAfterBreak="0">
    <w:nsid w:val="7F24652F"/>
    <w:multiLevelType w:val="hybridMultilevel"/>
    <w:tmpl w:val="B75E4638"/>
    <w:lvl w:ilvl="0" w:tplc="96B41F04">
      <w:start w:val="1"/>
      <w:numFmt w:val="decimal"/>
      <w:lvlText w:val="%1."/>
      <w:lvlJc w:val="left"/>
      <w:pPr>
        <w:ind w:left="644" w:hanging="360"/>
      </w:pPr>
      <w:rPr>
        <w:b/>
        <w:sz w:val="20"/>
        <w:szCs w:val="20"/>
      </w:rPr>
    </w:lvl>
    <w:lvl w:ilvl="1" w:tplc="340A0019">
      <w:start w:val="1"/>
      <w:numFmt w:val="lowerLetter"/>
      <w:lvlText w:val="%2."/>
      <w:lvlJc w:val="left"/>
      <w:pPr>
        <w:ind w:left="1364" w:hanging="360"/>
      </w:pPr>
    </w:lvl>
    <w:lvl w:ilvl="2" w:tplc="340A001B">
      <w:start w:val="1"/>
      <w:numFmt w:val="lowerRoman"/>
      <w:lvlText w:val="%3."/>
      <w:lvlJc w:val="right"/>
      <w:pPr>
        <w:ind w:left="2084" w:hanging="180"/>
      </w:pPr>
    </w:lvl>
    <w:lvl w:ilvl="3" w:tplc="340A000F">
      <w:start w:val="1"/>
      <w:numFmt w:val="decimal"/>
      <w:lvlText w:val="%4."/>
      <w:lvlJc w:val="left"/>
      <w:pPr>
        <w:ind w:left="2804" w:hanging="360"/>
      </w:pPr>
    </w:lvl>
    <w:lvl w:ilvl="4" w:tplc="340A0019">
      <w:start w:val="1"/>
      <w:numFmt w:val="lowerLetter"/>
      <w:lvlText w:val="%5."/>
      <w:lvlJc w:val="left"/>
      <w:pPr>
        <w:ind w:left="3524" w:hanging="360"/>
      </w:pPr>
    </w:lvl>
    <w:lvl w:ilvl="5" w:tplc="340A001B">
      <w:start w:val="1"/>
      <w:numFmt w:val="lowerRoman"/>
      <w:lvlText w:val="%6."/>
      <w:lvlJc w:val="right"/>
      <w:pPr>
        <w:ind w:left="4244" w:hanging="180"/>
      </w:pPr>
    </w:lvl>
    <w:lvl w:ilvl="6" w:tplc="340A000F">
      <w:start w:val="1"/>
      <w:numFmt w:val="decimal"/>
      <w:lvlText w:val="%7."/>
      <w:lvlJc w:val="left"/>
      <w:pPr>
        <w:ind w:left="4964" w:hanging="360"/>
      </w:pPr>
    </w:lvl>
    <w:lvl w:ilvl="7" w:tplc="340A0019">
      <w:start w:val="1"/>
      <w:numFmt w:val="lowerLetter"/>
      <w:lvlText w:val="%8."/>
      <w:lvlJc w:val="left"/>
      <w:pPr>
        <w:ind w:left="5684" w:hanging="360"/>
      </w:pPr>
    </w:lvl>
    <w:lvl w:ilvl="8" w:tplc="340A001B">
      <w:start w:val="1"/>
      <w:numFmt w:val="lowerRoman"/>
      <w:lvlText w:val="%9."/>
      <w:lvlJc w:val="right"/>
      <w:pPr>
        <w:ind w:left="6404" w:hanging="180"/>
      </w:pPr>
    </w:lvl>
  </w:abstractNum>
  <w:num w:numId="1">
    <w:abstractNumId w:val="0"/>
  </w:num>
  <w:num w:numId="2">
    <w:abstractNumId w:val="6"/>
  </w:num>
  <w:num w:numId="3">
    <w:abstractNumId w:val="5"/>
  </w:num>
  <w:num w:numId="4">
    <w:abstractNumId w:val="7"/>
  </w:num>
  <w:num w:numId="5">
    <w:abstractNumId w:val="10"/>
  </w:num>
  <w:num w:numId="6">
    <w:abstractNumId w:val="9"/>
  </w:num>
  <w:num w:numId="7">
    <w:abstractNumId w:val="2"/>
  </w:num>
  <w:num w:numId="8">
    <w:abstractNumId w:val="4"/>
  </w:num>
  <w:num w:numId="9">
    <w:abstractNumId w:val="1"/>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D4"/>
    <w:rsid w:val="00023FAC"/>
    <w:rsid w:val="000E30F0"/>
    <w:rsid w:val="000F57F8"/>
    <w:rsid w:val="00154D7C"/>
    <w:rsid w:val="00162E4D"/>
    <w:rsid w:val="00182F46"/>
    <w:rsid w:val="00193EFC"/>
    <w:rsid w:val="001C3117"/>
    <w:rsid w:val="0024643F"/>
    <w:rsid w:val="00247017"/>
    <w:rsid w:val="00250F3A"/>
    <w:rsid w:val="002557D3"/>
    <w:rsid w:val="00271F0A"/>
    <w:rsid w:val="002B5C94"/>
    <w:rsid w:val="002D6C2B"/>
    <w:rsid w:val="002E3C41"/>
    <w:rsid w:val="002E58A1"/>
    <w:rsid w:val="003104B2"/>
    <w:rsid w:val="0031492C"/>
    <w:rsid w:val="003200A6"/>
    <w:rsid w:val="0032453E"/>
    <w:rsid w:val="0036425B"/>
    <w:rsid w:val="00372435"/>
    <w:rsid w:val="003803A9"/>
    <w:rsid w:val="003933E6"/>
    <w:rsid w:val="003A3FE2"/>
    <w:rsid w:val="003F3A31"/>
    <w:rsid w:val="00403D2D"/>
    <w:rsid w:val="00473AC2"/>
    <w:rsid w:val="004778A5"/>
    <w:rsid w:val="004C0421"/>
    <w:rsid w:val="004D6AE3"/>
    <w:rsid w:val="004E28B1"/>
    <w:rsid w:val="004F1261"/>
    <w:rsid w:val="00535448"/>
    <w:rsid w:val="00575AF3"/>
    <w:rsid w:val="005853A1"/>
    <w:rsid w:val="005A59D6"/>
    <w:rsid w:val="005F66F7"/>
    <w:rsid w:val="005F6C9C"/>
    <w:rsid w:val="007465AA"/>
    <w:rsid w:val="007756F8"/>
    <w:rsid w:val="007C4C2D"/>
    <w:rsid w:val="00863842"/>
    <w:rsid w:val="008C0991"/>
    <w:rsid w:val="0091109F"/>
    <w:rsid w:val="0091401D"/>
    <w:rsid w:val="009811C6"/>
    <w:rsid w:val="009911D4"/>
    <w:rsid w:val="009D5831"/>
    <w:rsid w:val="009D5A7C"/>
    <w:rsid w:val="009E282A"/>
    <w:rsid w:val="00A135B5"/>
    <w:rsid w:val="00A61098"/>
    <w:rsid w:val="00A6356E"/>
    <w:rsid w:val="00A8716E"/>
    <w:rsid w:val="00B03052"/>
    <w:rsid w:val="00B04C7C"/>
    <w:rsid w:val="00B74858"/>
    <w:rsid w:val="00BF713C"/>
    <w:rsid w:val="00BF71FC"/>
    <w:rsid w:val="00C117A8"/>
    <w:rsid w:val="00C11F92"/>
    <w:rsid w:val="00C26F8E"/>
    <w:rsid w:val="00C339FD"/>
    <w:rsid w:val="00C51820"/>
    <w:rsid w:val="00CB143B"/>
    <w:rsid w:val="00CB6DD1"/>
    <w:rsid w:val="00CC179F"/>
    <w:rsid w:val="00CF0E2E"/>
    <w:rsid w:val="00D2009A"/>
    <w:rsid w:val="00D32FA7"/>
    <w:rsid w:val="00D54E63"/>
    <w:rsid w:val="00DD206F"/>
    <w:rsid w:val="00DE3545"/>
    <w:rsid w:val="00DE39D4"/>
    <w:rsid w:val="00E24455"/>
    <w:rsid w:val="00E361FB"/>
    <w:rsid w:val="00E37235"/>
    <w:rsid w:val="00E6084E"/>
    <w:rsid w:val="00E87294"/>
    <w:rsid w:val="00EC1EA0"/>
    <w:rsid w:val="00EC511D"/>
    <w:rsid w:val="00EE1E22"/>
    <w:rsid w:val="00EF3F87"/>
    <w:rsid w:val="00F22C3D"/>
    <w:rsid w:val="00F33EA9"/>
    <w:rsid w:val="00F509F5"/>
    <w:rsid w:val="00F535E6"/>
    <w:rsid w:val="00FC13F7"/>
    <w:rsid w:val="00FC6ABE"/>
    <w:rsid w:val="00FF4C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F9B4"/>
  <w15:docId w15:val="{D7160D92-F8D6-4921-BC69-46DC98F4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47017"/>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017"/>
    <w:rPr>
      <w:rFonts w:ascii="Tahoma" w:hAnsi="Tahoma" w:cs="Tahoma"/>
      <w:sz w:val="16"/>
      <w:szCs w:val="16"/>
    </w:rPr>
  </w:style>
  <w:style w:type="character" w:styleId="Hipervnculo">
    <w:name w:val="Hyperlink"/>
    <w:rsid w:val="00247017"/>
    <w:rPr>
      <w:color w:val="0000FF"/>
      <w:u w:val="single"/>
    </w:rPr>
  </w:style>
  <w:style w:type="paragraph" w:styleId="NormalWeb">
    <w:name w:val="Normal (Web)"/>
    <w:basedOn w:val="Normal"/>
    <w:unhideWhenUsed/>
    <w:rsid w:val="00247017"/>
    <w:pPr>
      <w:spacing w:before="100" w:beforeAutospacing="1" w:after="100" w:afterAutospacing="1"/>
    </w:pPr>
    <w:rPr>
      <w:lang w:val="es-ES"/>
    </w:rPr>
  </w:style>
  <w:style w:type="paragraph" w:styleId="Asuntodelcomentario">
    <w:name w:val="annotation subject"/>
    <w:basedOn w:val="Textocomentario"/>
    <w:next w:val="Textocomentario"/>
    <w:link w:val="AsuntodelcomentarioCar"/>
    <w:uiPriority w:val="99"/>
    <w:semiHidden/>
    <w:unhideWhenUsed/>
    <w:rsid w:val="00EF3F87"/>
    <w:rPr>
      <w:b/>
      <w:bCs/>
    </w:rPr>
  </w:style>
  <w:style w:type="character" w:customStyle="1" w:styleId="AsuntodelcomentarioCar">
    <w:name w:val="Asunto del comentario Car"/>
    <w:basedOn w:val="TextocomentarioCar"/>
    <w:link w:val="Asuntodelcomentario"/>
    <w:uiPriority w:val="99"/>
    <w:semiHidden/>
    <w:rsid w:val="00EF3F87"/>
    <w:rPr>
      <w:b/>
      <w:bCs/>
      <w:sz w:val="20"/>
      <w:szCs w:val="20"/>
    </w:rPr>
  </w:style>
  <w:style w:type="paragraph" w:styleId="Revisin">
    <w:name w:val="Revision"/>
    <w:hidden/>
    <w:uiPriority w:val="99"/>
    <w:semiHidden/>
    <w:rsid w:val="00E24455"/>
  </w:style>
  <w:style w:type="paragraph" w:styleId="Encabezado">
    <w:name w:val="header"/>
    <w:basedOn w:val="Normal"/>
    <w:link w:val="EncabezadoCar"/>
    <w:uiPriority w:val="99"/>
    <w:unhideWhenUsed/>
    <w:rsid w:val="00E24455"/>
    <w:pPr>
      <w:tabs>
        <w:tab w:val="center" w:pos="4252"/>
        <w:tab w:val="right" w:pos="8504"/>
      </w:tabs>
    </w:pPr>
  </w:style>
  <w:style w:type="character" w:customStyle="1" w:styleId="EncabezadoCar">
    <w:name w:val="Encabezado Car"/>
    <w:basedOn w:val="Fuentedeprrafopredeter"/>
    <w:link w:val="Encabezado"/>
    <w:uiPriority w:val="99"/>
    <w:rsid w:val="00E24455"/>
  </w:style>
  <w:style w:type="paragraph" w:styleId="Piedepgina">
    <w:name w:val="footer"/>
    <w:basedOn w:val="Normal"/>
    <w:link w:val="PiedepginaCar"/>
    <w:uiPriority w:val="99"/>
    <w:unhideWhenUsed/>
    <w:rsid w:val="00E24455"/>
    <w:pPr>
      <w:tabs>
        <w:tab w:val="center" w:pos="4252"/>
        <w:tab w:val="right" w:pos="8504"/>
      </w:tabs>
    </w:pPr>
  </w:style>
  <w:style w:type="character" w:customStyle="1" w:styleId="PiedepginaCar">
    <w:name w:val="Pie de página Car"/>
    <w:basedOn w:val="Fuentedeprrafopredeter"/>
    <w:link w:val="Piedepgina"/>
    <w:uiPriority w:val="99"/>
    <w:rsid w:val="00E24455"/>
  </w:style>
  <w:style w:type="paragraph" w:styleId="Prrafodelista">
    <w:name w:val="List Paragraph"/>
    <w:basedOn w:val="Normal"/>
    <w:uiPriority w:val="34"/>
    <w:qFormat/>
    <w:rsid w:val="00535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97299">
      <w:bodyDiv w:val="1"/>
      <w:marLeft w:val="0"/>
      <w:marRight w:val="0"/>
      <w:marTop w:val="0"/>
      <w:marBottom w:val="0"/>
      <w:divBdr>
        <w:top w:val="none" w:sz="0" w:space="0" w:color="auto"/>
        <w:left w:val="none" w:sz="0" w:space="0" w:color="auto"/>
        <w:bottom w:val="none" w:sz="0" w:space="0" w:color="auto"/>
        <w:right w:val="none" w:sz="0" w:space="0" w:color="auto"/>
      </w:divBdr>
    </w:div>
    <w:div w:id="304819440">
      <w:bodyDiv w:val="1"/>
      <w:marLeft w:val="0"/>
      <w:marRight w:val="0"/>
      <w:marTop w:val="0"/>
      <w:marBottom w:val="0"/>
      <w:divBdr>
        <w:top w:val="none" w:sz="0" w:space="0" w:color="auto"/>
        <w:left w:val="none" w:sz="0" w:space="0" w:color="auto"/>
        <w:bottom w:val="none" w:sz="0" w:space="0" w:color="auto"/>
        <w:right w:val="none" w:sz="0" w:space="0" w:color="auto"/>
      </w:divBdr>
    </w:div>
    <w:div w:id="356657451">
      <w:bodyDiv w:val="1"/>
      <w:marLeft w:val="0"/>
      <w:marRight w:val="0"/>
      <w:marTop w:val="0"/>
      <w:marBottom w:val="0"/>
      <w:divBdr>
        <w:top w:val="none" w:sz="0" w:space="0" w:color="auto"/>
        <w:left w:val="none" w:sz="0" w:space="0" w:color="auto"/>
        <w:bottom w:val="none" w:sz="0" w:space="0" w:color="auto"/>
        <w:right w:val="none" w:sz="0" w:space="0" w:color="auto"/>
      </w:divBdr>
    </w:div>
    <w:div w:id="532040781">
      <w:bodyDiv w:val="1"/>
      <w:marLeft w:val="0"/>
      <w:marRight w:val="0"/>
      <w:marTop w:val="0"/>
      <w:marBottom w:val="0"/>
      <w:divBdr>
        <w:top w:val="none" w:sz="0" w:space="0" w:color="auto"/>
        <w:left w:val="none" w:sz="0" w:space="0" w:color="auto"/>
        <w:bottom w:val="none" w:sz="0" w:space="0" w:color="auto"/>
        <w:right w:val="none" w:sz="0" w:space="0" w:color="auto"/>
      </w:divBdr>
    </w:div>
    <w:div w:id="559289260">
      <w:bodyDiv w:val="1"/>
      <w:marLeft w:val="0"/>
      <w:marRight w:val="0"/>
      <w:marTop w:val="0"/>
      <w:marBottom w:val="0"/>
      <w:divBdr>
        <w:top w:val="none" w:sz="0" w:space="0" w:color="auto"/>
        <w:left w:val="none" w:sz="0" w:space="0" w:color="auto"/>
        <w:bottom w:val="none" w:sz="0" w:space="0" w:color="auto"/>
        <w:right w:val="none" w:sz="0" w:space="0" w:color="auto"/>
      </w:divBdr>
    </w:div>
    <w:div w:id="921908949">
      <w:bodyDiv w:val="1"/>
      <w:marLeft w:val="0"/>
      <w:marRight w:val="0"/>
      <w:marTop w:val="0"/>
      <w:marBottom w:val="0"/>
      <w:divBdr>
        <w:top w:val="none" w:sz="0" w:space="0" w:color="auto"/>
        <w:left w:val="none" w:sz="0" w:space="0" w:color="auto"/>
        <w:bottom w:val="none" w:sz="0" w:space="0" w:color="auto"/>
        <w:right w:val="none" w:sz="0" w:space="0" w:color="auto"/>
      </w:divBdr>
    </w:div>
    <w:div w:id="952832387">
      <w:bodyDiv w:val="1"/>
      <w:marLeft w:val="0"/>
      <w:marRight w:val="0"/>
      <w:marTop w:val="0"/>
      <w:marBottom w:val="0"/>
      <w:divBdr>
        <w:top w:val="none" w:sz="0" w:space="0" w:color="auto"/>
        <w:left w:val="none" w:sz="0" w:space="0" w:color="auto"/>
        <w:bottom w:val="none" w:sz="0" w:space="0" w:color="auto"/>
        <w:right w:val="none" w:sz="0" w:space="0" w:color="auto"/>
      </w:divBdr>
    </w:div>
    <w:div w:id="1772159234">
      <w:bodyDiv w:val="1"/>
      <w:marLeft w:val="0"/>
      <w:marRight w:val="0"/>
      <w:marTop w:val="0"/>
      <w:marBottom w:val="0"/>
      <w:divBdr>
        <w:top w:val="none" w:sz="0" w:space="0" w:color="auto"/>
        <w:left w:val="none" w:sz="0" w:space="0" w:color="auto"/>
        <w:bottom w:val="none" w:sz="0" w:space="0" w:color="auto"/>
        <w:right w:val="none" w:sz="0" w:space="0" w:color="auto"/>
      </w:divBdr>
    </w:div>
    <w:div w:id="1810895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eleccion@senadis.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pleospublicos.c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dis.gob.cl" TargetMode="External"/><Relationship Id="rId5" Type="http://schemas.openxmlformats.org/officeDocument/2006/relationships/webSettings" Target="webSettings.xml"/><Relationship Id="rId15" Type="http://schemas.openxmlformats.org/officeDocument/2006/relationships/hyperlink" Target="mailto:seleccion@senadis.cl" TargetMode="External"/><Relationship Id="rId10" Type="http://schemas.openxmlformats.org/officeDocument/2006/relationships/hyperlink" Target="http://www.senadis.gob.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mpleospublicos.cl" TargetMode="External"/><Relationship Id="rId14" Type="http://schemas.openxmlformats.org/officeDocument/2006/relationships/hyperlink" Target="mailto:seleccion@senadis.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83D3C-AF28-46A9-BF19-927962A0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4511</Words>
  <Characters>24811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Canelo</dc:creator>
  <cp:lastModifiedBy>Isabel Ojeda Baeza</cp:lastModifiedBy>
  <cp:revision>2</cp:revision>
  <cp:lastPrinted>2019-01-21T14:24:00Z</cp:lastPrinted>
  <dcterms:created xsi:type="dcterms:W3CDTF">2019-01-23T21:36:00Z</dcterms:created>
  <dcterms:modified xsi:type="dcterms:W3CDTF">2019-01-23T21:36:00Z</dcterms:modified>
</cp:coreProperties>
</file>